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DCE6" w14:textId="77777777" w:rsidR="008F4EC6" w:rsidRDefault="008F4EC6">
      <w:pPr>
        <w:pStyle w:val="Text"/>
        <w:jc w:val="both"/>
      </w:pPr>
    </w:p>
    <w:p w14:paraId="15565E11" w14:textId="77777777" w:rsidR="008F4EC6" w:rsidRDefault="008F4EC6">
      <w:pPr>
        <w:pStyle w:val="Text"/>
        <w:jc w:val="both"/>
      </w:pPr>
    </w:p>
    <w:p w14:paraId="2D63650E" w14:textId="77777777" w:rsidR="008F4EC6" w:rsidRDefault="00E248E0">
      <w:pPr>
        <w:pStyle w:val="Text"/>
        <w:rPr>
          <w:sz w:val="22"/>
          <w:szCs w:val="22"/>
        </w:rPr>
      </w:pPr>
      <w:r>
        <w:rPr>
          <w:sz w:val="22"/>
          <w:szCs w:val="22"/>
        </w:rPr>
        <w:t xml:space="preserve">Liebe Schülerinnen und Schüler, liebe Eltern, </w:t>
      </w:r>
    </w:p>
    <w:p w14:paraId="59288A60" w14:textId="77777777" w:rsidR="008F4EC6" w:rsidRDefault="008F4EC6">
      <w:pPr>
        <w:pStyle w:val="Text"/>
        <w:rPr>
          <w:sz w:val="22"/>
          <w:szCs w:val="22"/>
        </w:rPr>
      </w:pPr>
    </w:p>
    <w:p w14:paraId="035158E0" w14:textId="77777777" w:rsidR="008F4EC6" w:rsidRDefault="00E248E0">
      <w:pPr>
        <w:pStyle w:val="Text"/>
        <w:jc w:val="both"/>
        <w:rPr>
          <w:sz w:val="22"/>
          <w:szCs w:val="22"/>
        </w:rPr>
      </w:pPr>
      <w:r>
        <w:rPr>
          <w:sz w:val="22"/>
          <w:szCs w:val="22"/>
        </w:rPr>
        <w:t>damit die Studienfahrt nach Berlin für alle Beteiligten zur größtm</w:t>
      </w:r>
      <w:r w:rsidRPr="000B3541">
        <w:rPr>
          <w:sz w:val="22"/>
          <w:szCs w:val="22"/>
        </w:rPr>
        <w:t>ö</w:t>
      </w:r>
      <w:r>
        <w:rPr>
          <w:sz w:val="22"/>
          <w:szCs w:val="22"/>
        </w:rPr>
        <w:t>glichen Zufriedenheit verläuft, müssen die folgenden Verhaltensregeln eingehalten werden. Sie gelten für alle Schülerinnen und Schüler, ob sie volljährig sind oder nicht.</w:t>
      </w:r>
    </w:p>
    <w:p w14:paraId="62CB2E3D" w14:textId="77777777" w:rsidR="008F4EC6" w:rsidRDefault="008F4EC6">
      <w:pPr>
        <w:pStyle w:val="Text"/>
        <w:rPr>
          <w:sz w:val="16"/>
          <w:szCs w:val="16"/>
        </w:rPr>
      </w:pPr>
    </w:p>
    <w:p w14:paraId="27B9C217" w14:textId="77777777" w:rsidR="008F4EC6" w:rsidRDefault="00E248E0">
      <w:pPr>
        <w:pStyle w:val="Text"/>
        <w:rPr>
          <w:sz w:val="22"/>
          <w:szCs w:val="22"/>
        </w:rPr>
      </w:pPr>
      <w:r>
        <w:rPr>
          <w:sz w:val="22"/>
          <w:szCs w:val="22"/>
        </w:rPr>
        <w:t>Grundlagen sind:</w:t>
      </w:r>
    </w:p>
    <w:p w14:paraId="1C57B45D" w14:textId="77777777" w:rsidR="008F4EC6" w:rsidRDefault="008F4EC6">
      <w:pPr>
        <w:pStyle w:val="Text"/>
        <w:rPr>
          <w:sz w:val="16"/>
          <w:szCs w:val="16"/>
        </w:rPr>
      </w:pPr>
    </w:p>
    <w:p w14:paraId="6BAF1C9D" w14:textId="77777777" w:rsidR="008F4EC6" w:rsidRDefault="00E248E0">
      <w:pPr>
        <w:pStyle w:val="Text"/>
        <w:numPr>
          <w:ilvl w:val="0"/>
          <w:numId w:val="2"/>
        </w:numPr>
        <w:rPr>
          <w:sz w:val="22"/>
          <w:szCs w:val="22"/>
        </w:rPr>
      </w:pPr>
      <w:r>
        <w:rPr>
          <w:sz w:val="22"/>
          <w:szCs w:val="22"/>
        </w:rPr>
        <w:t xml:space="preserve">Verordnung des HKM über Schulwanderungen und Schulfahrten vom 11.12.2013 </w:t>
      </w:r>
    </w:p>
    <w:p w14:paraId="37E9A228" w14:textId="77777777" w:rsidR="008F4EC6" w:rsidRDefault="00E248E0">
      <w:pPr>
        <w:pStyle w:val="Text"/>
        <w:numPr>
          <w:ilvl w:val="0"/>
          <w:numId w:val="2"/>
        </w:numPr>
        <w:rPr>
          <w:sz w:val="22"/>
          <w:szCs w:val="22"/>
        </w:rPr>
      </w:pPr>
      <w:r>
        <w:rPr>
          <w:sz w:val="22"/>
          <w:szCs w:val="22"/>
        </w:rPr>
        <w:t>der Erlass über Schulwanderungen vom 7.12.2009</w:t>
      </w:r>
    </w:p>
    <w:p w14:paraId="18FE9A65" w14:textId="20F21D14" w:rsidR="008F4EC6" w:rsidRDefault="00E248E0">
      <w:pPr>
        <w:pStyle w:val="Text"/>
        <w:numPr>
          <w:ilvl w:val="0"/>
          <w:numId w:val="2"/>
        </w:numPr>
        <w:rPr>
          <w:sz w:val="22"/>
          <w:szCs w:val="22"/>
        </w:rPr>
      </w:pPr>
      <w:r>
        <w:t xml:space="preserve">die Schulordnung der Carl-Schurz-Schule </w:t>
      </w:r>
    </w:p>
    <w:p w14:paraId="7A75E191" w14:textId="77777777" w:rsidR="008F4EC6" w:rsidRDefault="00E248E0">
      <w:pPr>
        <w:pStyle w:val="Text"/>
        <w:numPr>
          <w:ilvl w:val="0"/>
          <w:numId w:val="2"/>
        </w:numPr>
        <w:rPr>
          <w:sz w:val="22"/>
          <w:szCs w:val="22"/>
        </w:rPr>
      </w:pPr>
      <w:r>
        <w:rPr>
          <w:sz w:val="22"/>
          <w:szCs w:val="22"/>
        </w:rPr>
        <w:t>die Bestimmungen des Jugendschutzgesetzes vom 23.07.2002 (BGBl. I S. 2730), zuletzt geändert durch Gesetz vom 07.08.2013 (BGBl. I S. 3154), in der jeweils geltenden Fassung und die geltenden Jugendschutzbestimmungen im Ausland.</w:t>
      </w:r>
    </w:p>
    <w:p w14:paraId="175B5F74" w14:textId="77777777" w:rsidR="008F4EC6" w:rsidRDefault="008F4EC6">
      <w:pPr>
        <w:pStyle w:val="Text"/>
        <w:rPr>
          <w:sz w:val="22"/>
          <w:szCs w:val="22"/>
        </w:rPr>
      </w:pPr>
    </w:p>
    <w:p w14:paraId="2769AEA6" w14:textId="46E2D29B" w:rsidR="008F4EC6" w:rsidRPr="000B3541" w:rsidRDefault="00E248E0" w:rsidP="000B3541">
      <w:pPr>
        <w:pStyle w:val="Text"/>
        <w:numPr>
          <w:ilvl w:val="1"/>
          <w:numId w:val="4"/>
        </w:numPr>
        <w:spacing w:after="60"/>
        <w:jc w:val="both"/>
        <w:rPr>
          <w:sz w:val="22"/>
          <w:szCs w:val="22"/>
        </w:rPr>
      </w:pPr>
      <w:r w:rsidRPr="000B3541">
        <w:rPr>
          <w:sz w:val="22"/>
          <w:szCs w:val="22"/>
        </w:rPr>
        <w:t xml:space="preserve">Die Studienfahrt ist eine </w:t>
      </w:r>
      <w:r w:rsidRPr="000B3541">
        <w:rPr>
          <w:b/>
          <w:bCs/>
          <w:sz w:val="22"/>
          <w:szCs w:val="22"/>
        </w:rPr>
        <w:t>schulische Veranstaltung</w:t>
      </w:r>
      <w:r w:rsidRPr="000B3541">
        <w:rPr>
          <w:sz w:val="22"/>
          <w:szCs w:val="22"/>
        </w:rPr>
        <w:t xml:space="preserve"> der Carl-Schurz-Schule. Die verantwortlichen Lehrkräfte </w:t>
      </w:r>
      <w:r w:rsidR="000B3541" w:rsidRPr="000B3541">
        <w:rPr>
          <w:sz w:val="22"/>
          <w:szCs w:val="22"/>
        </w:rPr>
        <w:t xml:space="preserve">Frau </w:t>
      </w:r>
      <w:proofErr w:type="spellStart"/>
      <w:r w:rsidR="000B3541" w:rsidRPr="000B3541">
        <w:rPr>
          <w:sz w:val="22"/>
          <w:szCs w:val="22"/>
        </w:rPr>
        <w:t>Judel</w:t>
      </w:r>
      <w:proofErr w:type="spellEnd"/>
      <w:r w:rsidR="000B3541" w:rsidRPr="000B3541">
        <w:rPr>
          <w:sz w:val="22"/>
          <w:szCs w:val="22"/>
        </w:rPr>
        <w:t>, Herr Götz</w:t>
      </w:r>
      <w:r w:rsidRPr="000B3541">
        <w:rPr>
          <w:sz w:val="22"/>
          <w:szCs w:val="22"/>
        </w:rPr>
        <w:t xml:space="preserve">, </w:t>
      </w:r>
      <w:r w:rsidR="000B3541" w:rsidRPr="000B3541">
        <w:rPr>
          <w:sz w:val="22"/>
          <w:szCs w:val="22"/>
        </w:rPr>
        <w:t xml:space="preserve">Herr </w:t>
      </w:r>
      <w:proofErr w:type="spellStart"/>
      <w:r w:rsidR="000B3541" w:rsidRPr="000B3541">
        <w:rPr>
          <w:sz w:val="22"/>
          <w:szCs w:val="22"/>
        </w:rPr>
        <w:t>Kraiker</w:t>
      </w:r>
      <w:proofErr w:type="spellEnd"/>
      <w:r w:rsidR="000B3541" w:rsidRPr="000B3541">
        <w:rPr>
          <w:sz w:val="22"/>
          <w:szCs w:val="22"/>
        </w:rPr>
        <w:t xml:space="preserve"> und Herr Frölich</w:t>
      </w:r>
      <w:r w:rsidRPr="000B3541">
        <w:rPr>
          <w:sz w:val="22"/>
          <w:szCs w:val="22"/>
        </w:rPr>
        <w:t xml:space="preserve"> haben Weisungsbefugnis in den Bereichen, die den Ablauf und pädagogischen Ertrag der Fahrt, die Sicherheit der Teilnehmer, die Unterkunft und sonstige organisatorische Aspekte der Gesamtgruppe betreffen. Auch den Anweisungen anderer Aufsichtspersonen </w:t>
      </w:r>
      <w:r w:rsidR="000B3541">
        <w:rPr>
          <w:sz w:val="22"/>
          <w:szCs w:val="22"/>
        </w:rPr>
        <w:t xml:space="preserve">  </w:t>
      </w:r>
      <w:r w:rsidRPr="000B3541">
        <w:rPr>
          <w:sz w:val="22"/>
          <w:szCs w:val="22"/>
        </w:rPr>
        <w:t xml:space="preserve">(z.B. Stadtführer und Hausverwaltung) ist Folge zu leisten. </w:t>
      </w:r>
    </w:p>
    <w:p w14:paraId="1C5DD10D" w14:textId="77777777" w:rsidR="008F4EC6" w:rsidRDefault="00E248E0">
      <w:pPr>
        <w:pStyle w:val="Text"/>
        <w:numPr>
          <w:ilvl w:val="1"/>
          <w:numId w:val="4"/>
        </w:numPr>
        <w:spacing w:after="60"/>
        <w:jc w:val="both"/>
        <w:rPr>
          <w:sz w:val="22"/>
          <w:szCs w:val="22"/>
        </w:rPr>
      </w:pPr>
      <w:r>
        <w:rPr>
          <w:sz w:val="22"/>
          <w:szCs w:val="22"/>
        </w:rPr>
        <w:t xml:space="preserve">Die Teilnahme an allen </w:t>
      </w:r>
      <w:r>
        <w:rPr>
          <w:b/>
          <w:bCs/>
          <w:sz w:val="22"/>
          <w:szCs w:val="22"/>
        </w:rPr>
        <w:t>Programmpunkten</w:t>
      </w:r>
      <w:r>
        <w:rPr>
          <w:sz w:val="22"/>
          <w:szCs w:val="22"/>
        </w:rPr>
        <w:t xml:space="preserve"> ist </w:t>
      </w:r>
      <w:r>
        <w:rPr>
          <w:b/>
          <w:bCs/>
          <w:sz w:val="22"/>
          <w:szCs w:val="22"/>
        </w:rPr>
        <w:t>verpflichtend</w:t>
      </w:r>
      <w:r>
        <w:rPr>
          <w:sz w:val="22"/>
          <w:szCs w:val="22"/>
        </w:rPr>
        <w:t>, pünktliches Erscheinen dazu ist selbstverständlich.</w:t>
      </w:r>
    </w:p>
    <w:p w14:paraId="5629A2C8" w14:textId="77777777" w:rsidR="008F4EC6" w:rsidRDefault="00E248E0">
      <w:pPr>
        <w:pStyle w:val="Text"/>
        <w:numPr>
          <w:ilvl w:val="1"/>
          <w:numId w:val="4"/>
        </w:numPr>
        <w:spacing w:after="60"/>
        <w:jc w:val="both"/>
        <w:rPr>
          <w:sz w:val="22"/>
          <w:szCs w:val="22"/>
        </w:rPr>
      </w:pPr>
      <w:r>
        <w:rPr>
          <w:sz w:val="22"/>
          <w:szCs w:val="22"/>
        </w:rPr>
        <w:t xml:space="preserve">Bei allen gemeinsamen Veranstaltungen verpflichten sich die Schülerinnen und Schüler zur gegenseitigen </w:t>
      </w:r>
      <w:r>
        <w:rPr>
          <w:b/>
          <w:bCs/>
          <w:sz w:val="22"/>
          <w:szCs w:val="22"/>
        </w:rPr>
        <w:t>Rücksichtnahme</w:t>
      </w:r>
      <w:r>
        <w:rPr>
          <w:sz w:val="22"/>
          <w:szCs w:val="22"/>
        </w:rPr>
        <w:t xml:space="preserve"> gegenüber allen Beteiligten. Sie halten sich dabei stets in Sicht- und H</w:t>
      </w:r>
      <w:r w:rsidRPr="000B3541">
        <w:rPr>
          <w:sz w:val="22"/>
          <w:szCs w:val="22"/>
        </w:rPr>
        <w:t>ö</w:t>
      </w:r>
      <w:r>
        <w:rPr>
          <w:sz w:val="22"/>
          <w:szCs w:val="22"/>
        </w:rPr>
        <w:t>rweite einer Begleitperson auf und entfernen sich nicht ohne Erlaubnis von der Gruppe. Nach Absprache mit den Lehrkräften kann es den Schülerinnen und Schülern erlaubt werden, sich in Kleingruppen in einem benannten Bereich von der Gruppe zu entfernen.</w:t>
      </w:r>
    </w:p>
    <w:p w14:paraId="1656C24D" w14:textId="77777777" w:rsidR="008F4EC6" w:rsidRDefault="00E248E0">
      <w:pPr>
        <w:pStyle w:val="Text"/>
        <w:numPr>
          <w:ilvl w:val="1"/>
          <w:numId w:val="4"/>
        </w:numPr>
        <w:spacing w:after="60"/>
        <w:jc w:val="both"/>
        <w:rPr>
          <w:sz w:val="22"/>
          <w:szCs w:val="22"/>
        </w:rPr>
      </w:pPr>
      <w:r>
        <w:rPr>
          <w:sz w:val="22"/>
          <w:szCs w:val="22"/>
        </w:rPr>
        <w:t xml:space="preserve">Nach Beendigung des offiziellen Programms dürfen sich die Schülerinnen und Schüler nach Absprache in </w:t>
      </w:r>
      <w:r>
        <w:rPr>
          <w:b/>
          <w:bCs/>
          <w:sz w:val="22"/>
          <w:szCs w:val="22"/>
        </w:rPr>
        <w:t>Gruppen</w:t>
      </w:r>
      <w:r>
        <w:rPr>
          <w:sz w:val="22"/>
          <w:szCs w:val="22"/>
        </w:rPr>
        <w:t xml:space="preserve"> bis maximal 24:00 Uhr ohne Beaufsichtigung frei bewegen, wenn sie sich, z.B. bei Auslandsfahrten, sprachlich verständigen k</w:t>
      </w:r>
      <w:r w:rsidRPr="000B3541">
        <w:rPr>
          <w:sz w:val="22"/>
          <w:szCs w:val="22"/>
        </w:rPr>
        <w:t>ö</w:t>
      </w:r>
      <w:r>
        <w:rPr>
          <w:sz w:val="22"/>
          <w:szCs w:val="22"/>
        </w:rPr>
        <w:t xml:space="preserve">nnen. Die verantwortlichen Lehrkräfte überzeugen sich spätestens um 24.00 Uhr davon, dass alle Schülerinnen und Schüler in den Unterkünften sind und die ihnen zugewiesenen Schlafräume aufgesucht haben. Sollten Schülerinnen und Schüler nach der </w:t>
      </w:r>
      <w:r>
        <w:rPr>
          <w:b/>
          <w:bCs/>
          <w:sz w:val="22"/>
          <w:szCs w:val="22"/>
        </w:rPr>
        <w:t>Anwesenheitskontrolle</w:t>
      </w:r>
      <w:r>
        <w:rPr>
          <w:sz w:val="22"/>
          <w:szCs w:val="22"/>
        </w:rPr>
        <w:t xml:space="preserve"> die Unterkunft verlassen, erlischt jeglicher Versicherungsschutz des Landes Hessen.</w:t>
      </w:r>
    </w:p>
    <w:p w14:paraId="1968D02D" w14:textId="77777777" w:rsidR="008F4EC6" w:rsidRDefault="00E248E0">
      <w:pPr>
        <w:pStyle w:val="Text"/>
        <w:numPr>
          <w:ilvl w:val="1"/>
          <w:numId w:val="4"/>
        </w:numPr>
        <w:spacing w:after="60"/>
        <w:jc w:val="both"/>
        <w:rPr>
          <w:sz w:val="22"/>
          <w:szCs w:val="22"/>
        </w:rPr>
      </w:pPr>
      <w:r>
        <w:rPr>
          <w:sz w:val="22"/>
          <w:szCs w:val="22"/>
        </w:rPr>
        <w:t xml:space="preserve">Der Konsum von </w:t>
      </w:r>
      <w:r>
        <w:rPr>
          <w:b/>
          <w:bCs/>
          <w:sz w:val="22"/>
          <w:szCs w:val="22"/>
        </w:rPr>
        <w:t>Drogen</w:t>
      </w:r>
      <w:r>
        <w:rPr>
          <w:sz w:val="22"/>
          <w:szCs w:val="22"/>
        </w:rPr>
        <w:t xml:space="preserve"> ist strengstens untersagt. Der Konsum von </w:t>
      </w:r>
      <w:r>
        <w:rPr>
          <w:b/>
          <w:bCs/>
          <w:sz w:val="22"/>
          <w:szCs w:val="22"/>
        </w:rPr>
        <w:t>Alkohol</w:t>
      </w:r>
      <w:r>
        <w:rPr>
          <w:sz w:val="22"/>
          <w:szCs w:val="22"/>
        </w:rPr>
        <w:t xml:space="preserve"> unterliegt dem Deutschen Jugendschutzgesetz (JuSchG). Alkoholmissbrauch zieht der Situation angemessene Konsequenzen nach sich (siehe Nr. 10)</w:t>
      </w:r>
    </w:p>
    <w:p w14:paraId="65071DC5" w14:textId="77777777" w:rsidR="008F4EC6" w:rsidRDefault="00E248E0">
      <w:pPr>
        <w:pStyle w:val="Text"/>
        <w:numPr>
          <w:ilvl w:val="1"/>
          <w:numId w:val="4"/>
        </w:numPr>
        <w:spacing w:after="60"/>
        <w:jc w:val="both"/>
        <w:rPr>
          <w:sz w:val="22"/>
          <w:szCs w:val="22"/>
        </w:rPr>
      </w:pPr>
      <w:r>
        <w:rPr>
          <w:b/>
          <w:bCs/>
          <w:sz w:val="22"/>
          <w:szCs w:val="22"/>
        </w:rPr>
        <w:t>Rauchen</w:t>
      </w:r>
      <w:r>
        <w:rPr>
          <w:sz w:val="22"/>
          <w:szCs w:val="22"/>
        </w:rPr>
        <w:t xml:space="preserve"> ist bei gemeinsamen Veranstaltungen untersagt und unterliegt ansonsten dem Deutschen Jugendschutzgesetz.</w:t>
      </w:r>
    </w:p>
    <w:p w14:paraId="5D0DFD16" w14:textId="77777777" w:rsidR="008F4EC6" w:rsidRPr="00A74163" w:rsidRDefault="00E248E0">
      <w:pPr>
        <w:pStyle w:val="Text"/>
        <w:numPr>
          <w:ilvl w:val="1"/>
          <w:numId w:val="4"/>
        </w:numPr>
        <w:spacing w:after="60"/>
        <w:jc w:val="both"/>
        <w:rPr>
          <w:sz w:val="22"/>
          <w:szCs w:val="22"/>
        </w:rPr>
      </w:pPr>
      <w:r w:rsidRPr="00A74163">
        <w:rPr>
          <w:sz w:val="22"/>
          <w:szCs w:val="22"/>
        </w:rPr>
        <w:t xml:space="preserve">In </w:t>
      </w:r>
      <w:r w:rsidRPr="000B3541">
        <w:rPr>
          <w:sz w:val="22"/>
          <w:szCs w:val="22"/>
        </w:rPr>
        <w:t>ö</w:t>
      </w:r>
      <w:r>
        <w:rPr>
          <w:sz w:val="22"/>
          <w:szCs w:val="22"/>
        </w:rPr>
        <w:t xml:space="preserve">ffentlichen Badeanstalten ist </w:t>
      </w:r>
      <w:r>
        <w:rPr>
          <w:b/>
          <w:bCs/>
          <w:sz w:val="22"/>
          <w:szCs w:val="22"/>
        </w:rPr>
        <w:t>Schwimmen</w:t>
      </w:r>
      <w:r>
        <w:rPr>
          <w:sz w:val="22"/>
          <w:szCs w:val="22"/>
        </w:rPr>
        <w:t xml:space="preserve"> erlaubt. Im Meer ist Schwimmen nur an Stellen zulässig, die von einer rettungsfähigen Person (z.B. Bademeister, Person mit Rettungsschwimmabzeichen) überwacht werden. </w:t>
      </w:r>
    </w:p>
    <w:p w14:paraId="7CB30BC1" w14:textId="77777777" w:rsidR="008F4EC6" w:rsidRDefault="00E248E0">
      <w:pPr>
        <w:pStyle w:val="Text"/>
        <w:numPr>
          <w:ilvl w:val="1"/>
          <w:numId w:val="4"/>
        </w:numPr>
        <w:spacing w:after="60"/>
        <w:rPr>
          <w:sz w:val="22"/>
          <w:szCs w:val="22"/>
        </w:rPr>
      </w:pPr>
      <w:r>
        <w:rPr>
          <w:sz w:val="22"/>
          <w:szCs w:val="22"/>
        </w:rPr>
        <w:t xml:space="preserve">Die </w:t>
      </w:r>
      <w:r>
        <w:rPr>
          <w:b/>
          <w:bCs/>
          <w:sz w:val="22"/>
          <w:szCs w:val="22"/>
        </w:rPr>
        <w:t>Hausordnung</w:t>
      </w:r>
      <w:r>
        <w:rPr>
          <w:sz w:val="22"/>
          <w:szCs w:val="22"/>
        </w:rPr>
        <w:t xml:space="preserve"> der Unterkunft ist einzuhalten. Nicht zur Reisegruppe geh</w:t>
      </w:r>
      <w:r w:rsidRPr="000B3541">
        <w:rPr>
          <w:sz w:val="22"/>
          <w:szCs w:val="22"/>
        </w:rPr>
        <w:t>ö</w:t>
      </w:r>
      <w:r>
        <w:rPr>
          <w:sz w:val="22"/>
          <w:szCs w:val="22"/>
        </w:rPr>
        <w:t>rende Personen dürfen nicht in die Unterkünfte eingeladen werden.</w:t>
      </w:r>
    </w:p>
    <w:p w14:paraId="7BD6F85A" w14:textId="77777777" w:rsidR="008F4EC6" w:rsidRDefault="00E248E0">
      <w:pPr>
        <w:pStyle w:val="Text"/>
        <w:numPr>
          <w:ilvl w:val="1"/>
          <w:numId w:val="4"/>
        </w:numPr>
        <w:spacing w:after="60"/>
        <w:jc w:val="both"/>
        <w:rPr>
          <w:sz w:val="22"/>
          <w:szCs w:val="22"/>
        </w:rPr>
      </w:pPr>
      <w:r>
        <w:rPr>
          <w:sz w:val="22"/>
          <w:szCs w:val="22"/>
        </w:rPr>
        <w:t xml:space="preserve">Bei einem </w:t>
      </w:r>
      <w:r>
        <w:rPr>
          <w:b/>
          <w:bCs/>
          <w:sz w:val="22"/>
          <w:szCs w:val="22"/>
        </w:rPr>
        <w:t>medizinischen Notfall</w:t>
      </w:r>
      <w:r>
        <w:rPr>
          <w:sz w:val="22"/>
          <w:szCs w:val="22"/>
        </w:rPr>
        <w:t xml:space="preserve"> haben die Lehrkräfte die Erlaubnis, einen Reiseteilnehmer in ein Krankenhaus einweisen zu lassen – auch ohne telefonische Rückversicherung, falls diese nicht m</w:t>
      </w:r>
      <w:r w:rsidRPr="000B3541">
        <w:rPr>
          <w:sz w:val="22"/>
          <w:szCs w:val="22"/>
        </w:rPr>
        <w:t>ö</w:t>
      </w:r>
      <w:r>
        <w:rPr>
          <w:sz w:val="22"/>
          <w:szCs w:val="22"/>
        </w:rPr>
        <w:t xml:space="preserve">glich ist. </w:t>
      </w:r>
    </w:p>
    <w:p w14:paraId="01027DAD" w14:textId="77777777" w:rsidR="008F4EC6" w:rsidRDefault="00E248E0">
      <w:pPr>
        <w:pStyle w:val="Text"/>
        <w:numPr>
          <w:ilvl w:val="1"/>
          <w:numId w:val="5"/>
        </w:numPr>
        <w:jc w:val="both"/>
        <w:rPr>
          <w:sz w:val="22"/>
          <w:szCs w:val="22"/>
        </w:rPr>
      </w:pPr>
      <w:r>
        <w:rPr>
          <w:sz w:val="22"/>
          <w:szCs w:val="22"/>
        </w:rPr>
        <w:t xml:space="preserve">Bei </w:t>
      </w:r>
      <w:r>
        <w:rPr>
          <w:b/>
          <w:bCs/>
          <w:sz w:val="22"/>
          <w:szCs w:val="22"/>
        </w:rPr>
        <w:t>gravierenden Verstößen</w:t>
      </w:r>
      <w:r>
        <w:rPr>
          <w:sz w:val="22"/>
          <w:szCs w:val="22"/>
        </w:rPr>
        <w:t xml:space="preserve"> gegen diese Regelungen und bei </w:t>
      </w:r>
      <w:r>
        <w:rPr>
          <w:b/>
          <w:bCs/>
          <w:sz w:val="22"/>
          <w:szCs w:val="22"/>
        </w:rPr>
        <w:t>Nichteinhalten</w:t>
      </w:r>
      <w:r>
        <w:rPr>
          <w:sz w:val="22"/>
          <w:szCs w:val="22"/>
        </w:rPr>
        <w:t xml:space="preserve"> der </w:t>
      </w:r>
      <w:r>
        <w:rPr>
          <w:b/>
          <w:bCs/>
          <w:sz w:val="22"/>
          <w:szCs w:val="22"/>
        </w:rPr>
        <w:t>Weisungen</w:t>
      </w:r>
      <w:r>
        <w:rPr>
          <w:sz w:val="22"/>
          <w:szCs w:val="22"/>
        </w:rPr>
        <w:t xml:space="preserve"> der Lehrkräfte k</w:t>
      </w:r>
      <w:r w:rsidRPr="000B3541">
        <w:rPr>
          <w:sz w:val="22"/>
          <w:szCs w:val="22"/>
        </w:rPr>
        <w:t>ö</w:t>
      </w:r>
      <w:r>
        <w:rPr>
          <w:sz w:val="22"/>
          <w:szCs w:val="22"/>
        </w:rPr>
        <w:t>nnen Pädagogische Maßnahmen und Ordnungsmaßnahmen nach § 82 HSchG, bis hin zur Überweisung in eine andere Schule, eingeleitet werden.</w:t>
      </w:r>
    </w:p>
    <w:p w14:paraId="579BF564" w14:textId="77777777" w:rsidR="008F4EC6" w:rsidRDefault="008F4EC6">
      <w:pPr>
        <w:pStyle w:val="Text"/>
        <w:ind w:left="360"/>
        <w:jc w:val="both"/>
        <w:rPr>
          <w:sz w:val="22"/>
          <w:szCs w:val="22"/>
        </w:rPr>
      </w:pPr>
    </w:p>
    <w:p w14:paraId="10536FBA" w14:textId="77777777" w:rsidR="008F4EC6" w:rsidRDefault="008F4EC6">
      <w:pPr>
        <w:pStyle w:val="Text"/>
        <w:jc w:val="both"/>
        <w:outlineLvl w:val="0"/>
        <w:rPr>
          <w:b/>
          <w:bCs/>
          <w:sz w:val="22"/>
          <w:szCs w:val="22"/>
        </w:rPr>
      </w:pPr>
    </w:p>
    <w:p w14:paraId="0E21EFFC" w14:textId="77777777" w:rsidR="00D31E20" w:rsidRDefault="00D31E20">
      <w:pPr>
        <w:pStyle w:val="Text"/>
        <w:jc w:val="both"/>
        <w:outlineLvl w:val="0"/>
        <w:rPr>
          <w:b/>
          <w:bCs/>
          <w:sz w:val="22"/>
          <w:szCs w:val="22"/>
        </w:rPr>
      </w:pPr>
    </w:p>
    <w:p w14:paraId="6F1F3121" w14:textId="77777777" w:rsidR="00D31E20" w:rsidRDefault="00D31E20">
      <w:pPr>
        <w:pStyle w:val="Text"/>
        <w:jc w:val="both"/>
        <w:outlineLvl w:val="0"/>
        <w:rPr>
          <w:b/>
          <w:bCs/>
          <w:sz w:val="22"/>
          <w:szCs w:val="22"/>
        </w:rPr>
      </w:pPr>
    </w:p>
    <w:p w14:paraId="6C4CF94B" w14:textId="77777777" w:rsidR="00D31E20" w:rsidRDefault="00D31E20">
      <w:pPr>
        <w:pStyle w:val="Text"/>
        <w:jc w:val="both"/>
        <w:outlineLvl w:val="0"/>
        <w:rPr>
          <w:b/>
          <w:bCs/>
          <w:sz w:val="22"/>
          <w:szCs w:val="22"/>
        </w:rPr>
      </w:pPr>
    </w:p>
    <w:p w14:paraId="2B70434B" w14:textId="77777777" w:rsidR="00D31E20" w:rsidRDefault="00D31E20">
      <w:pPr>
        <w:pStyle w:val="Text"/>
        <w:jc w:val="both"/>
        <w:outlineLvl w:val="0"/>
        <w:rPr>
          <w:b/>
          <w:bCs/>
          <w:sz w:val="22"/>
          <w:szCs w:val="22"/>
        </w:rPr>
      </w:pPr>
    </w:p>
    <w:p w14:paraId="19A0B558" w14:textId="77777777" w:rsidR="00D31E20" w:rsidRDefault="00D31E20" w:rsidP="00D31E20">
      <w:pPr>
        <w:pStyle w:val="Text"/>
        <w:spacing w:after="180"/>
        <w:rPr>
          <w:sz w:val="22"/>
          <w:szCs w:val="22"/>
        </w:rPr>
      </w:pPr>
    </w:p>
    <w:p w14:paraId="41EB447A" w14:textId="1A287A50" w:rsidR="00D31E20" w:rsidRPr="007F04B7" w:rsidRDefault="00D31E20" w:rsidP="00D31E20">
      <w:pPr>
        <w:pStyle w:val="Text"/>
        <w:spacing w:after="180"/>
        <w:rPr>
          <w:b/>
          <w:bCs/>
          <w:sz w:val="22"/>
          <w:szCs w:val="22"/>
        </w:rPr>
      </w:pPr>
      <w:r w:rsidRPr="007F04B7">
        <w:rPr>
          <w:b/>
          <w:bCs/>
          <w:sz w:val="22"/>
          <w:szCs w:val="22"/>
        </w:rPr>
        <w:t xml:space="preserve">Name der Schülerin / des Schülers: </w:t>
      </w:r>
      <w:r w:rsidRPr="007F04B7">
        <w:rPr>
          <w:b/>
          <w:bCs/>
          <w:sz w:val="22"/>
          <w:szCs w:val="22"/>
        </w:rPr>
        <w:tab/>
      </w:r>
      <w:r w:rsidR="007F04B7" w:rsidRPr="007F04B7">
        <w:rPr>
          <w:b/>
          <w:bCs/>
          <w:sz w:val="22"/>
          <w:szCs w:val="22"/>
        </w:rPr>
        <w:t>______</w:t>
      </w:r>
      <w:r w:rsidRPr="007F04B7">
        <w:rPr>
          <w:b/>
          <w:bCs/>
          <w:sz w:val="22"/>
          <w:szCs w:val="22"/>
        </w:rPr>
        <w:t>_________________________________________</w:t>
      </w:r>
    </w:p>
    <w:p w14:paraId="6C2530C7" w14:textId="77777777" w:rsidR="00D31E20" w:rsidRDefault="00D31E20">
      <w:pPr>
        <w:pStyle w:val="Text"/>
        <w:jc w:val="both"/>
        <w:outlineLvl w:val="0"/>
        <w:rPr>
          <w:b/>
          <w:bCs/>
          <w:sz w:val="22"/>
          <w:szCs w:val="22"/>
        </w:rPr>
      </w:pPr>
    </w:p>
    <w:p w14:paraId="578B2F79" w14:textId="45B9446F" w:rsidR="008F4EC6" w:rsidRDefault="00E248E0">
      <w:pPr>
        <w:pStyle w:val="Text"/>
        <w:rPr>
          <w:sz w:val="22"/>
          <w:szCs w:val="22"/>
        </w:rPr>
      </w:pPr>
      <w:r>
        <w:rPr>
          <w:sz w:val="22"/>
          <w:szCs w:val="22"/>
        </w:rPr>
        <w:t xml:space="preserve">Ich bin </w:t>
      </w:r>
      <w:r>
        <w:rPr>
          <w:b/>
          <w:bCs/>
          <w:sz w:val="22"/>
          <w:szCs w:val="22"/>
        </w:rPr>
        <w:t>krankenversichert</w:t>
      </w:r>
      <w:r>
        <w:rPr>
          <w:sz w:val="22"/>
          <w:szCs w:val="22"/>
        </w:rPr>
        <w:t xml:space="preserve"> bei </w:t>
      </w:r>
      <w:r w:rsidR="00D31E20">
        <w:rPr>
          <w:sz w:val="22"/>
          <w:szCs w:val="22"/>
        </w:rPr>
        <w:tab/>
      </w:r>
      <w:r w:rsidR="00D31E20">
        <w:rPr>
          <w:sz w:val="22"/>
          <w:szCs w:val="22"/>
        </w:rPr>
        <w:tab/>
        <w:t>_______________________________________________</w:t>
      </w:r>
    </w:p>
    <w:p w14:paraId="11A90D60" w14:textId="77777777" w:rsidR="008F4EC6" w:rsidRDefault="008F4EC6">
      <w:pPr>
        <w:pStyle w:val="Text"/>
        <w:rPr>
          <w:sz w:val="22"/>
          <w:szCs w:val="22"/>
        </w:rPr>
      </w:pPr>
    </w:p>
    <w:p w14:paraId="1D72DC3E" w14:textId="77777777" w:rsidR="008F4EC6" w:rsidRDefault="008F4EC6">
      <w:pPr>
        <w:pStyle w:val="Text"/>
        <w:rPr>
          <w:sz w:val="22"/>
          <w:szCs w:val="22"/>
        </w:rPr>
      </w:pPr>
    </w:p>
    <w:p w14:paraId="5A77EB1F" w14:textId="6F8D8738" w:rsidR="008F4EC6" w:rsidRDefault="007F04B7">
      <w:pPr>
        <w:pStyle w:val="Text"/>
        <w:rPr>
          <w:sz w:val="22"/>
          <w:szCs w:val="22"/>
          <w:u w:val="single"/>
        </w:rPr>
      </w:pPr>
      <w:r>
        <w:rPr>
          <w:sz w:val="22"/>
          <w:szCs w:val="22"/>
        </w:rPr>
        <w:t>Telefonnummer /</w:t>
      </w:r>
      <w:r w:rsidR="00E248E0">
        <w:rPr>
          <w:sz w:val="22"/>
          <w:szCs w:val="22"/>
        </w:rPr>
        <w:t xml:space="preserve"> </w:t>
      </w:r>
      <w:r w:rsidR="00E248E0">
        <w:rPr>
          <w:b/>
          <w:bCs/>
          <w:sz w:val="22"/>
          <w:szCs w:val="22"/>
        </w:rPr>
        <w:t>Mobiltelefon</w:t>
      </w:r>
      <w:r w:rsidR="00E248E0">
        <w:rPr>
          <w:sz w:val="22"/>
          <w:szCs w:val="22"/>
        </w:rPr>
        <w:t xml:space="preserve"> </w:t>
      </w:r>
      <w:r w:rsidR="00D31E20">
        <w:rPr>
          <w:sz w:val="22"/>
          <w:szCs w:val="22"/>
        </w:rPr>
        <w:tab/>
        <w:t>_______________________________________________</w:t>
      </w:r>
      <w:r w:rsidR="00E248E0">
        <w:rPr>
          <w:sz w:val="22"/>
          <w:szCs w:val="22"/>
          <w:u w:val="single"/>
        </w:rPr>
        <w:t xml:space="preserve">            </w:t>
      </w:r>
    </w:p>
    <w:p w14:paraId="4583F1BB" w14:textId="77777777" w:rsidR="008F4EC6" w:rsidRDefault="008F4EC6">
      <w:pPr>
        <w:pStyle w:val="Text"/>
        <w:rPr>
          <w:sz w:val="22"/>
          <w:szCs w:val="22"/>
        </w:rPr>
      </w:pPr>
    </w:p>
    <w:p w14:paraId="198D116E" w14:textId="77777777" w:rsidR="00D31E20" w:rsidRDefault="00D31E20" w:rsidP="00D31E20">
      <w:pPr>
        <w:pStyle w:val="Text"/>
        <w:rPr>
          <w:sz w:val="22"/>
          <w:szCs w:val="22"/>
        </w:rPr>
      </w:pPr>
    </w:p>
    <w:p w14:paraId="30346D03" w14:textId="77777777" w:rsidR="00D31E20" w:rsidRDefault="00D31E20" w:rsidP="00D31E20">
      <w:pPr>
        <w:pStyle w:val="Text"/>
        <w:rPr>
          <w:sz w:val="22"/>
          <w:szCs w:val="22"/>
        </w:rPr>
      </w:pPr>
    </w:p>
    <w:p w14:paraId="26E91785" w14:textId="53E26B1F" w:rsidR="00D31E20" w:rsidRDefault="00D31E20" w:rsidP="00D31E20">
      <w:pPr>
        <w:pStyle w:val="Text"/>
        <w:rPr>
          <w:sz w:val="22"/>
          <w:szCs w:val="22"/>
        </w:rPr>
      </w:pPr>
      <w:r>
        <w:rPr>
          <w:sz w:val="22"/>
          <w:szCs w:val="22"/>
        </w:rPr>
        <w:t xml:space="preserve">Name der Eltern / Erziehungsberechtigten: </w:t>
      </w:r>
      <w:r>
        <w:rPr>
          <w:sz w:val="22"/>
          <w:szCs w:val="22"/>
        </w:rPr>
        <w:tab/>
        <w:t>_________________________________________</w:t>
      </w:r>
    </w:p>
    <w:p w14:paraId="57381990" w14:textId="77777777" w:rsidR="00D31E20" w:rsidRDefault="00D31E20" w:rsidP="00D31E20">
      <w:pPr>
        <w:pStyle w:val="Text"/>
        <w:rPr>
          <w:sz w:val="22"/>
          <w:szCs w:val="22"/>
        </w:rPr>
      </w:pPr>
    </w:p>
    <w:p w14:paraId="1E3997C2" w14:textId="77777777" w:rsidR="00D31E20" w:rsidRDefault="00D31E20" w:rsidP="00D31E20">
      <w:pPr>
        <w:pStyle w:val="Text"/>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w:t>
      </w:r>
    </w:p>
    <w:p w14:paraId="633FD876" w14:textId="77777777" w:rsidR="00A74163" w:rsidRDefault="00A74163">
      <w:pPr>
        <w:pStyle w:val="Text"/>
        <w:spacing w:after="180"/>
        <w:rPr>
          <w:sz w:val="22"/>
          <w:szCs w:val="22"/>
        </w:rPr>
      </w:pPr>
    </w:p>
    <w:p w14:paraId="71DD7B3B" w14:textId="114FD72F" w:rsidR="008F4EC6" w:rsidRDefault="00E248E0">
      <w:pPr>
        <w:pStyle w:val="Text"/>
        <w:spacing w:after="180"/>
        <w:rPr>
          <w:sz w:val="22"/>
          <w:szCs w:val="22"/>
        </w:rPr>
      </w:pPr>
      <w:r>
        <w:rPr>
          <w:sz w:val="22"/>
          <w:szCs w:val="22"/>
        </w:rPr>
        <w:t xml:space="preserve">Meine </w:t>
      </w:r>
      <w:r>
        <w:rPr>
          <w:b/>
          <w:bCs/>
          <w:sz w:val="22"/>
          <w:szCs w:val="22"/>
        </w:rPr>
        <w:t>Eltern</w:t>
      </w:r>
      <w:r w:rsidR="007F04B7">
        <w:rPr>
          <w:b/>
          <w:bCs/>
          <w:sz w:val="22"/>
          <w:szCs w:val="22"/>
        </w:rPr>
        <w:t xml:space="preserve"> / Erziehungsberechtigten</w:t>
      </w:r>
      <w:r>
        <w:rPr>
          <w:sz w:val="22"/>
          <w:szCs w:val="22"/>
        </w:rPr>
        <w:t xml:space="preserve"> sind telefonisch zu erreichen</w:t>
      </w:r>
    </w:p>
    <w:p w14:paraId="58CD80A4" w14:textId="3DB91F6F" w:rsidR="008F4EC6" w:rsidRDefault="00E248E0" w:rsidP="00D31E20">
      <w:pPr>
        <w:pStyle w:val="Text"/>
        <w:tabs>
          <w:tab w:val="left" w:pos="2127"/>
          <w:tab w:val="left" w:pos="6300"/>
          <w:tab w:val="left" w:pos="7380"/>
          <w:tab w:val="left" w:pos="8427"/>
        </w:tabs>
        <w:spacing w:after="180"/>
        <w:rPr>
          <w:sz w:val="22"/>
          <w:szCs w:val="22"/>
        </w:rPr>
      </w:pPr>
      <w:r>
        <w:rPr>
          <w:sz w:val="22"/>
          <w:szCs w:val="22"/>
        </w:rPr>
        <w:t xml:space="preserve">privat unter </w:t>
      </w:r>
      <w:r w:rsidR="00D31E20">
        <w:rPr>
          <w:sz w:val="22"/>
          <w:szCs w:val="22"/>
        </w:rPr>
        <w:tab/>
        <w:t>_____________________________  ______________________________</w:t>
      </w:r>
      <w:r>
        <w:rPr>
          <w:sz w:val="22"/>
          <w:szCs w:val="22"/>
        </w:rPr>
        <w:tab/>
      </w:r>
    </w:p>
    <w:p w14:paraId="5ECCF74E" w14:textId="48FF22A2" w:rsidR="008F4EC6" w:rsidRDefault="00E248E0" w:rsidP="00D31E20">
      <w:pPr>
        <w:pStyle w:val="Text"/>
        <w:tabs>
          <w:tab w:val="left" w:pos="2127"/>
          <w:tab w:val="left" w:pos="6300"/>
          <w:tab w:val="left" w:pos="7380"/>
          <w:tab w:val="left" w:pos="8427"/>
        </w:tabs>
        <w:rPr>
          <w:sz w:val="22"/>
          <w:szCs w:val="22"/>
        </w:rPr>
      </w:pPr>
      <w:r>
        <w:rPr>
          <w:sz w:val="22"/>
          <w:szCs w:val="22"/>
        </w:rPr>
        <w:t xml:space="preserve">geschäftlich unter </w:t>
      </w:r>
      <w:r>
        <w:rPr>
          <w:sz w:val="22"/>
          <w:szCs w:val="22"/>
        </w:rPr>
        <w:tab/>
      </w:r>
      <w:r w:rsidR="00D31E20">
        <w:rPr>
          <w:sz w:val="22"/>
          <w:szCs w:val="22"/>
        </w:rPr>
        <w:t>_____________________________  ______________________________</w:t>
      </w:r>
    </w:p>
    <w:p w14:paraId="78386278" w14:textId="77777777" w:rsidR="008F4EC6" w:rsidRDefault="008F4EC6">
      <w:pPr>
        <w:pStyle w:val="Text"/>
        <w:rPr>
          <w:sz w:val="22"/>
          <w:szCs w:val="22"/>
        </w:rPr>
      </w:pPr>
    </w:p>
    <w:p w14:paraId="272990B1" w14:textId="77777777" w:rsidR="007F04B7" w:rsidRDefault="007F04B7" w:rsidP="007F04B7">
      <w:pPr>
        <w:pStyle w:val="Text"/>
        <w:jc w:val="both"/>
        <w:outlineLvl w:val="0"/>
        <w:rPr>
          <w:b/>
          <w:bCs/>
          <w:sz w:val="22"/>
          <w:szCs w:val="22"/>
        </w:rPr>
      </w:pPr>
      <w:r>
        <w:rPr>
          <w:b/>
          <w:bCs/>
          <w:sz w:val="22"/>
          <w:szCs w:val="22"/>
        </w:rPr>
        <w:t>Von den Verhaltensregeln für die Studienfahrt nach Berlin vom 07.07 bis 11.07.2024</w:t>
      </w:r>
      <w:r>
        <w:rPr>
          <w:rFonts w:ascii="Arial" w:hAnsi="Arial"/>
          <w:sz w:val="22"/>
          <w:szCs w:val="22"/>
        </w:rPr>
        <w:t xml:space="preserve"> </w:t>
      </w:r>
      <w:r>
        <w:rPr>
          <w:b/>
          <w:bCs/>
          <w:sz w:val="22"/>
          <w:szCs w:val="22"/>
        </w:rPr>
        <w:t>haben wir Kenntnis genommen.</w:t>
      </w:r>
    </w:p>
    <w:p w14:paraId="00A0A0DC" w14:textId="77777777" w:rsidR="007F04B7" w:rsidRDefault="007F04B7" w:rsidP="007F04B7">
      <w:pPr>
        <w:pStyle w:val="Text"/>
        <w:outlineLvl w:val="0"/>
        <w:rPr>
          <w:b/>
          <w:bCs/>
          <w:sz w:val="22"/>
          <w:szCs w:val="22"/>
        </w:rPr>
      </w:pPr>
    </w:p>
    <w:p w14:paraId="2D47C122" w14:textId="77777777" w:rsidR="007F04B7" w:rsidRDefault="007F04B7" w:rsidP="007F04B7">
      <w:pPr>
        <w:pStyle w:val="Text"/>
        <w:jc w:val="both"/>
        <w:rPr>
          <w:b/>
          <w:bCs/>
          <w:sz w:val="22"/>
          <w:szCs w:val="22"/>
        </w:rPr>
      </w:pPr>
      <w:r>
        <w:rPr>
          <w:b/>
          <w:bCs/>
          <w:sz w:val="22"/>
          <w:szCs w:val="22"/>
        </w:rPr>
        <w:t xml:space="preserve">Ich bin frei von ansteckenden Krankheiten oder organischen Leiden, die eine Teilnahme an der Fahrt beeinträchtigen oder verbieten. </w:t>
      </w:r>
    </w:p>
    <w:p w14:paraId="26268E74" w14:textId="77777777" w:rsidR="008F4EC6" w:rsidRDefault="008F4EC6">
      <w:pPr>
        <w:pStyle w:val="Text"/>
        <w:rPr>
          <w:sz w:val="22"/>
          <w:szCs w:val="22"/>
        </w:rPr>
      </w:pPr>
    </w:p>
    <w:p w14:paraId="6C293E9A" w14:textId="77777777" w:rsidR="008F4EC6" w:rsidRDefault="008F4EC6">
      <w:pPr>
        <w:pStyle w:val="Text"/>
        <w:rPr>
          <w:sz w:val="22"/>
          <w:szCs w:val="22"/>
          <w:u w:val="single"/>
        </w:rPr>
      </w:pPr>
    </w:p>
    <w:p w14:paraId="05538C4A" w14:textId="77777777" w:rsidR="008F4EC6" w:rsidRDefault="008F4EC6">
      <w:pPr>
        <w:pStyle w:val="Text"/>
        <w:rPr>
          <w:sz w:val="22"/>
          <w:szCs w:val="22"/>
        </w:rPr>
      </w:pPr>
    </w:p>
    <w:p w14:paraId="10F5CCC4" w14:textId="1CB2CB4A" w:rsidR="008F4EC6" w:rsidRDefault="00E248E0">
      <w:pPr>
        <w:pStyle w:val="Text"/>
        <w:rPr>
          <w:sz w:val="22"/>
          <w:szCs w:val="22"/>
        </w:rPr>
      </w:pPr>
      <w:r>
        <w:rPr>
          <w:sz w:val="22"/>
          <w:szCs w:val="22"/>
        </w:rPr>
        <w:t xml:space="preserve">Ort, Datum: </w:t>
      </w:r>
      <w:r w:rsidR="007F04B7">
        <w:rPr>
          <w:sz w:val="22"/>
          <w:szCs w:val="22"/>
        </w:rPr>
        <w:tab/>
      </w:r>
      <w:r w:rsidR="007F04B7">
        <w:rPr>
          <w:sz w:val="22"/>
          <w:szCs w:val="22"/>
        </w:rPr>
        <w:tab/>
        <w:t xml:space="preserve">_____________________________ </w:t>
      </w:r>
    </w:p>
    <w:p w14:paraId="23555BE3" w14:textId="77777777" w:rsidR="007F04B7" w:rsidRDefault="007F04B7">
      <w:pPr>
        <w:pStyle w:val="Text"/>
        <w:rPr>
          <w:sz w:val="22"/>
          <w:szCs w:val="22"/>
          <w:u w:val="single"/>
        </w:rPr>
      </w:pPr>
    </w:p>
    <w:p w14:paraId="39046384" w14:textId="77777777" w:rsidR="00A74163" w:rsidRDefault="00A74163">
      <w:pPr>
        <w:pStyle w:val="Text"/>
        <w:rPr>
          <w:sz w:val="22"/>
          <w:szCs w:val="22"/>
          <w:u w:val="single"/>
        </w:rPr>
      </w:pPr>
    </w:p>
    <w:p w14:paraId="02C06C1A" w14:textId="77777777" w:rsidR="00F64C92" w:rsidRDefault="00F64C92">
      <w:pPr>
        <w:pStyle w:val="Text"/>
        <w:rPr>
          <w:sz w:val="22"/>
          <w:szCs w:val="22"/>
          <w:u w:val="single"/>
        </w:rPr>
      </w:pPr>
    </w:p>
    <w:p w14:paraId="40BD2E9B" w14:textId="77777777" w:rsidR="008F4EC6" w:rsidRDefault="00E248E0">
      <w:pPr>
        <w:pStyle w:val="Text"/>
        <w:rPr>
          <w:u w:val="single"/>
        </w:rPr>
      </w:pPr>
      <w:r>
        <w:rPr>
          <w:u w:val="single"/>
        </w:rPr>
        <w:t xml:space="preserve">                                                            </w:t>
      </w:r>
      <w:r>
        <w:t xml:space="preserve">                            </w:t>
      </w:r>
      <w:r>
        <w:rPr>
          <w:u w:val="single"/>
        </w:rPr>
        <w:t xml:space="preserve">                                                            </w:t>
      </w:r>
    </w:p>
    <w:p w14:paraId="34B1BB03" w14:textId="77777777" w:rsidR="008F4EC6" w:rsidRDefault="00E248E0">
      <w:pPr>
        <w:pStyle w:val="Text"/>
        <w:rPr>
          <w:sz w:val="16"/>
          <w:szCs w:val="16"/>
        </w:rPr>
      </w:pPr>
      <w:r>
        <w:rPr>
          <w:sz w:val="16"/>
          <w:szCs w:val="16"/>
        </w:rPr>
        <w:t>Unterschrift der Eltern / Erziehungsberechtigten                                                       Unterschrift der Schülerin / des Schülers</w:t>
      </w:r>
    </w:p>
    <w:p w14:paraId="21603F9A" w14:textId="77777777" w:rsidR="008F4EC6" w:rsidRDefault="008F4EC6">
      <w:pPr>
        <w:pStyle w:val="Text"/>
        <w:rPr>
          <w:sz w:val="22"/>
          <w:szCs w:val="22"/>
          <w:u w:val="single"/>
        </w:rPr>
      </w:pPr>
    </w:p>
    <w:p w14:paraId="0474C4CD" w14:textId="77777777" w:rsidR="008F4EC6" w:rsidRDefault="008F4EC6">
      <w:pPr>
        <w:pStyle w:val="Text"/>
        <w:rPr>
          <w:sz w:val="22"/>
          <w:szCs w:val="22"/>
          <w:u w:val="single"/>
        </w:rPr>
      </w:pPr>
    </w:p>
    <w:p w14:paraId="218B3716" w14:textId="77777777" w:rsidR="008F4EC6" w:rsidRDefault="008F4EC6">
      <w:pPr>
        <w:pStyle w:val="Textkrper21"/>
        <w:tabs>
          <w:tab w:val="clear" w:pos="1701"/>
          <w:tab w:val="left" w:pos="1418"/>
        </w:tabs>
        <w:spacing w:line="360" w:lineRule="auto"/>
        <w:jc w:val="left"/>
        <w:rPr>
          <w:rFonts w:ascii="Times New Roman" w:eastAsia="Times New Roman" w:hAnsi="Times New Roman" w:cs="Times New Roman"/>
          <w:b/>
          <w:bCs/>
          <w:sz w:val="22"/>
          <w:szCs w:val="22"/>
        </w:rPr>
      </w:pPr>
    </w:p>
    <w:p w14:paraId="7D18E575" w14:textId="77777777" w:rsidR="007F04B7" w:rsidRDefault="007F04B7">
      <w:pPr>
        <w:pStyle w:val="Textkrper21"/>
        <w:tabs>
          <w:tab w:val="clear" w:pos="1701"/>
          <w:tab w:val="left" w:pos="1418"/>
        </w:tabs>
        <w:spacing w:line="360" w:lineRule="auto"/>
        <w:jc w:val="left"/>
        <w:rPr>
          <w:rFonts w:ascii="Times New Roman" w:eastAsia="Times New Roman" w:hAnsi="Times New Roman" w:cs="Times New Roman"/>
          <w:b/>
          <w:bCs/>
          <w:sz w:val="22"/>
          <w:szCs w:val="22"/>
        </w:rPr>
      </w:pPr>
    </w:p>
    <w:p w14:paraId="74CD06C1" w14:textId="77777777" w:rsidR="008F4EC6" w:rsidRDefault="00E248E0">
      <w:pPr>
        <w:pStyle w:val="Textkrper21"/>
        <w:tabs>
          <w:tab w:val="clear" w:pos="1701"/>
          <w:tab w:val="left" w:pos="1418"/>
        </w:tabs>
        <w:spacing w:line="360" w:lineRule="auto"/>
        <w:jc w:val="left"/>
        <w:rPr>
          <w:rFonts w:ascii="Times New Roman" w:eastAsia="Times New Roman" w:hAnsi="Times New Roman" w:cs="Times New Roman"/>
          <w:b/>
          <w:bCs/>
          <w:sz w:val="22"/>
          <w:szCs w:val="22"/>
        </w:rPr>
      </w:pPr>
      <w:r>
        <w:rPr>
          <w:rFonts w:ascii="Times New Roman" w:hAnsi="Times New Roman"/>
          <w:b/>
          <w:bCs/>
          <w:sz w:val="22"/>
          <w:szCs w:val="22"/>
        </w:rPr>
        <w:t xml:space="preserve">Einverständniserklärung für den Aufenthalt in Gruppen ohne Beaufsichtigung bei minderjährigen Schülerinnen und Schülern  </w:t>
      </w:r>
    </w:p>
    <w:p w14:paraId="78890A0E" w14:textId="0708F5A7" w:rsidR="008F4EC6" w:rsidRDefault="00E248E0">
      <w:pPr>
        <w:pStyle w:val="Textkrper21"/>
        <w:tabs>
          <w:tab w:val="clear" w:pos="1701"/>
          <w:tab w:val="left" w:pos="1418"/>
        </w:tabs>
        <w:spacing w:before="180" w:line="360" w:lineRule="auto"/>
        <w:jc w:val="left"/>
        <w:rPr>
          <w:rFonts w:ascii="Times New Roman" w:eastAsia="Times New Roman" w:hAnsi="Times New Roman" w:cs="Times New Roman"/>
          <w:sz w:val="22"/>
          <w:szCs w:val="22"/>
        </w:rPr>
      </w:pPr>
      <w:r>
        <w:rPr>
          <w:rFonts w:ascii="Times New Roman" w:hAnsi="Times New Roman"/>
          <w:sz w:val="22"/>
          <w:szCs w:val="22"/>
        </w:rPr>
        <w:t xml:space="preserve">Ich erkläre mich damit einverstanden, dass sich mein Sohn/meine </w:t>
      </w:r>
      <w:r w:rsidR="007F04B7">
        <w:rPr>
          <w:rFonts w:ascii="Times New Roman" w:hAnsi="Times New Roman"/>
          <w:sz w:val="22"/>
          <w:szCs w:val="22"/>
        </w:rPr>
        <w:t>Tochter</w:t>
      </w:r>
      <w:r>
        <w:rPr>
          <w:rFonts w:ascii="Times New Roman" w:hAnsi="Times New Roman"/>
          <w:sz w:val="22"/>
          <w:szCs w:val="22"/>
        </w:rPr>
        <w:t xml:space="preserve"> </w:t>
      </w:r>
      <w:r w:rsidR="007F04B7">
        <w:rPr>
          <w:rFonts w:ascii="Times New Roman" w:hAnsi="Times New Roman"/>
          <w:sz w:val="22"/>
          <w:szCs w:val="22"/>
        </w:rPr>
        <w:t xml:space="preserve"> </w:t>
      </w:r>
      <w:r>
        <w:rPr>
          <w:rFonts w:ascii="Times New Roman" w:hAnsi="Times New Roman"/>
          <w:sz w:val="22"/>
          <w:szCs w:val="22"/>
          <w:u w:val="single"/>
        </w:rPr>
        <w:t xml:space="preserve">                                               </w:t>
      </w:r>
      <w:r>
        <w:rPr>
          <w:rFonts w:ascii="Times New Roman" w:hAnsi="Times New Roman"/>
          <w:sz w:val="22"/>
          <w:szCs w:val="22"/>
        </w:rPr>
        <w:t>   </w:t>
      </w:r>
    </w:p>
    <w:p w14:paraId="3C53A350" w14:textId="77777777" w:rsidR="008F4EC6" w:rsidRDefault="00E248E0">
      <w:pPr>
        <w:pStyle w:val="Textkrper21"/>
        <w:tabs>
          <w:tab w:val="clear" w:pos="1701"/>
          <w:tab w:val="left" w:pos="1418"/>
        </w:tabs>
        <w:spacing w:line="360" w:lineRule="auto"/>
        <w:jc w:val="left"/>
        <w:rPr>
          <w:rFonts w:ascii="Times New Roman" w:hAnsi="Times New Roman"/>
          <w:sz w:val="22"/>
          <w:szCs w:val="22"/>
        </w:rPr>
      </w:pPr>
      <w:r>
        <w:rPr>
          <w:rFonts w:ascii="Times New Roman" w:hAnsi="Times New Roman"/>
          <w:sz w:val="22"/>
          <w:szCs w:val="22"/>
        </w:rPr>
        <w:t xml:space="preserve">während der Studienfahrt nach Berlin in Gruppen bis 24.00 Uhr, ohne Aufsicht durch die Lehrkraft, frei bewegen darf. </w:t>
      </w:r>
    </w:p>
    <w:p w14:paraId="0B377EAA" w14:textId="77777777" w:rsidR="00F52533" w:rsidRDefault="00F52533">
      <w:pPr>
        <w:pStyle w:val="Textkrper21"/>
        <w:tabs>
          <w:tab w:val="clear" w:pos="1701"/>
          <w:tab w:val="left" w:pos="1418"/>
        </w:tabs>
        <w:spacing w:line="360" w:lineRule="auto"/>
        <w:jc w:val="left"/>
        <w:rPr>
          <w:rFonts w:ascii="Times New Roman" w:hAnsi="Times New Roman"/>
          <w:sz w:val="22"/>
          <w:szCs w:val="22"/>
        </w:rPr>
      </w:pPr>
    </w:p>
    <w:p w14:paraId="6FE3FA1D" w14:textId="2C4D035C" w:rsidR="00F52533" w:rsidRDefault="00F52533">
      <w:pPr>
        <w:pStyle w:val="Textkrper21"/>
        <w:tabs>
          <w:tab w:val="clear" w:pos="1701"/>
          <w:tab w:val="left" w:pos="1418"/>
        </w:tabs>
        <w:spacing w:line="360" w:lineRule="auto"/>
        <w:jc w:val="left"/>
        <w:rPr>
          <w:rFonts w:ascii="Times New Roman" w:hAnsi="Times New Roman"/>
          <w:sz w:val="22"/>
          <w:szCs w:val="22"/>
        </w:rPr>
      </w:pPr>
      <w:r>
        <w:rPr>
          <w:rFonts w:ascii="Times New Roman" w:hAnsi="Times New Roman"/>
          <w:sz w:val="22"/>
          <w:szCs w:val="22"/>
        </w:rPr>
        <w:t>____________________________________________________________</w:t>
      </w:r>
    </w:p>
    <w:p w14:paraId="498FD5FA" w14:textId="46BBC90C" w:rsidR="008F4EC6" w:rsidRDefault="00F52533">
      <w:pPr>
        <w:pStyle w:val="Text"/>
        <w:rPr>
          <w:sz w:val="16"/>
          <w:szCs w:val="16"/>
        </w:rPr>
      </w:pPr>
      <w:r>
        <w:rPr>
          <w:sz w:val="16"/>
          <w:szCs w:val="16"/>
        </w:rPr>
        <w:t xml:space="preserve">Ort/Datum,   </w:t>
      </w:r>
      <w:r w:rsidR="00E248E0">
        <w:rPr>
          <w:sz w:val="16"/>
          <w:szCs w:val="16"/>
        </w:rPr>
        <w:t xml:space="preserve">Unterschrift der Eltern / Erziehungsberechtigten                                                       </w:t>
      </w:r>
    </w:p>
    <w:p w14:paraId="2E10B99A" w14:textId="77777777" w:rsidR="008F4EC6" w:rsidRDefault="008F4EC6">
      <w:pPr>
        <w:pStyle w:val="Text"/>
      </w:pPr>
    </w:p>
    <w:sectPr w:rsidR="008F4EC6" w:rsidSect="00D31E20">
      <w:headerReference w:type="default" r:id="rId7"/>
      <w:pgSz w:w="11900" w:h="16840"/>
      <w:pgMar w:top="1560" w:right="1410" w:bottom="567" w:left="902"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DFFB" w14:textId="77777777" w:rsidR="005B771F" w:rsidRDefault="005B771F">
      <w:r>
        <w:separator/>
      </w:r>
    </w:p>
  </w:endnote>
  <w:endnote w:type="continuationSeparator" w:id="0">
    <w:p w14:paraId="10331119" w14:textId="77777777" w:rsidR="005B771F" w:rsidRDefault="005B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5ECBD" w14:textId="77777777" w:rsidR="005B771F" w:rsidRDefault="005B771F">
      <w:r>
        <w:separator/>
      </w:r>
    </w:p>
  </w:footnote>
  <w:footnote w:type="continuationSeparator" w:id="0">
    <w:p w14:paraId="5332E07C" w14:textId="77777777" w:rsidR="005B771F" w:rsidRDefault="005B7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6D76" w14:textId="77777777" w:rsidR="00D31E20" w:rsidRPr="00D31E20" w:rsidRDefault="00D31E20" w:rsidP="00D31E20">
    <w:pPr>
      <w:pStyle w:val="Text"/>
      <w:jc w:val="center"/>
      <w:outlineLvl w:val="0"/>
      <w:rPr>
        <w:b/>
        <w:bCs/>
      </w:rPr>
    </w:pPr>
    <w:r w:rsidRPr="00D31E20">
      <w:rPr>
        <w:b/>
        <w:bCs/>
      </w:rPr>
      <w:t xml:space="preserve">Verhaltensregeln für die Studienfahrt </w:t>
    </w:r>
  </w:p>
  <w:p w14:paraId="5BB53530" w14:textId="77777777" w:rsidR="00D31E20" w:rsidRPr="00D31E20" w:rsidRDefault="00D31E20" w:rsidP="00D31E20">
    <w:pPr>
      <w:pStyle w:val="Text"/>
      <w:jc w:val="center"/>
      <w:outlineLvl w:val="0"/>
      <w:rPr>
        <w:b/>
        <w:bCs/>
      </w:rPr>
    </w:pPr>
    <w:r w:rsidRPr="00D31E20">
      <w:rPr>
        <w:b/>
        <w:bCs/>
      </w:rPr>
      <w:t xml:space="preserve">des Leistungskurses Politik &amp; Wirtschaft nach Berlin </w:t>
    </w:r>
  </w:p>
  <w:p w14:paraId="7767EDF4" w14:textId="1FF5EB37" w:rsidR="008F4EC6" w:rsidRDefault="00D31E20" w:rsidP="00D31E20">
    <w:pPr>
      <w:pStyle w:val="Text"/>
      <w:jc w:val="center"/>
      <w:outlineLvl w:val="0"/>
    </w:pPr>
    <w:r w:rsidRPr="00D31E20">
      <w:rPr>
        <w:b/>
        <w:bCs/>
      </w:rPr>
      <w:t xml:space="preserve">vom </w:t>
    </w:r>
    <w:r>
      <w:rPr>
        <w:b/>
        <w:bCs/>
      </w:rPr>
      <w:t>07.07.24</w:t>
    </w:r>
    <w:r w:rsidRPr="00D31E20">
      <w:rPr>
        <w:b/>
        <w:bCs/>
      </w:rPr>
      <w:t xml:space="preserve"> bis </w:t>
    </w:r>
    <w:r>
      <w:rPr>
        <w:b/>
        <w:bCs/>
      </w:rPr>
      <w:t>11.07.2024</w:t>
    </w:r>
    <w:r w:rsidRPr="00D31E20">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705"/>
    <w:multiLevelType w:val="hybridMultilevel"/>
    <w:tmpl w:val="FFFFFFFF"/>
    <w:numStyleLink w:val="ImportierterStil1"/>
  </w:abstractNum>
  <w:abstractNum w:abstractNumId="1" w15:restartNumberingAfterBreak="0">
    <w:nsid w:val="08F605B6"/>
    <w:multiLevelType w:val="hybridMultilevel"/>
    <w:tmpl w:val="FFFFFFFF"/>
    <w:styleLink w:val="ImportierterStil10"/>
    <w:lvl w:ilvl="0" w:tplc="6AC2F22A">
      <w:start w:val="1"/>
      <w:numFmt w:val="decimal"/>
      <w:lvlText w:val="%1."/>
      <w:lvlJc w:val="left"/>
      <w:pPr>
        <w:tabs>
          <w:tab w:val="left" w:pos="360"/>
        </w:tabs>
        <w:ind w:left="330" w:hanging="33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C7BCEA1E">
      <w:start w:val="1"/>
      <w:numFmt w:val="decimal"/>
      <w:lvlText w:val="%2."/>
      <w:lvlJc w:val="left"/>
      <w:pPr>
        <w:tabs>
          <w:tab w:val="left" w:pos="360"/>
        </w:tabs>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9BE32B8">
      <w:start w:val="1"/>
      <w:numFmt w:val="decimal"/>
      <w:lvlText w:val="%3."/>
      <w:lvlJc w:val="left"/>
      <w:pPr>
        <w:tabs>
          <w:tab w:val="left" w:pos="360"/>
        </w:tabs>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B08866C">
      <w:start w:val="1"/>
      <w:numFmt w:val="decimal"/>
      <w:lvlText w:val="%4."/>
      <w:lvlJc w:val="left"/>
      <w:pPr>
        <w:tabs>
          <w:tab w:val="left" w:pos="360"/>
        </w:tabs>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7D6C062">
      <w:start w:val="1"/>
      <w:numFmt w:val="decimal"/>
      <w:lvlText w:val="%5."/>
      <w:lvlJc w:val="left"/>
      <w:pPr>
        <w:tabs>
          <w:tab w:val="left" w:pos="360"/>
        </w:tabs>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114B18E">
      <w:start w:val="1"/>
      <w:numFmt w:val="decimal"/>
      <w:lvlText w:val="%6."/>
      <w:lvlJc w:val="left"/>
      <w:pPr>
        <w:tabs>
          <w:tab w:val="left" w:pos="360"/>
        </w:tabs>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DF4B274">
      <w:start w:val="1"/>
      <w:numFmt w:val="decimal"/>
      <w:lvlText w:val="%7."/>
      <w:lvlJc w:val="left"/>
      <w:pPr>
        <w:tabs>
          <w:tab w:val="left" w:pos="360"/>
        </w:tabs>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768BD24">
      <w:start w:val="1"/>
      <w:numFmt w:val="decimal"/>
      <w:lvlText w:val="%8."/>
      <w:lvlJc w:val="left"/>
      <w:pPr>
        <w:tabs>
          <w:tab w:val="left" w:pos="360"/>
        </w:tabs>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3885870">
      <w:start w:val="1"/>
      <w:numFmt w:val="decimal"/>
      <w:lvlText w:val="%9."/>
      <w:lvlJc w:val="left"/>
      <w:pPr>
        <w:tabs>
          <w:tab w:val="left" w:pos="360"/>
        </w:tabs>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7F715C8"/>
    <w:multiLevelType w:val="hybridMultilevel"/>
    <w:tmpl w:val="FFFFFFFF"/>
    <w:numStyleLink w:val="ImportierterStil10"/>
  </w:abstractNum>
  <w:abstractNum w:abstractNumId="3" w15:restartNumberingAfterBreak="0">
    <w:nsid w:val="46EA3FA9"/>
    <w:multiLevelType w:val="hybridMultilevel"/>
    <w:tmpl w:val="FFFFFFFF"/>
    <w:styleLink w:val="ImportierterStil1"/>
    <w:lvl w:ilvl="0" w:tplc="10B2D6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B5257E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6146A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E0EBA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D802E2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8C4ADC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C78FFD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609FD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CA81EF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019232538">
    <w:abstractNumId w:val="3"/>
  </w:num>
  <w:num w:numId="2" w16cid:durableId="212427165">
    <w:abstractNumId w:val="0"/>
  </w:num>
  <w:num w:numId="3" w16cid:durableId="971137254">
    <w:abstractNumId w:val="1"/>
  </w:num>
  <w:num w:numId="4" w16cid:durableId="785350308">
    <w:abstractNumId w:val="2"/>
  </w:num>
  <w:num w:numId="5" w16cid:durableId="1087380973">
    <w:abstractNumId w:val="2"/>
    <w:lvlOverride w:ilvl="0">
      <w:lvl w:ilvl="0" w:tplc="5860AC48">
        <w:start w:val="1"/>
        <w:numFmt w:val="decimal"/>
        <w:lvlText w:val="%1."/>
        <w:lvlJc w:val="left"/>
        <w:pPr>
          <w:ind w:left="330" w:hanging="33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BE6A934A">
        <w:start w:val="1"/>
        <w:numFmt w:val="decimal"/>
        <w:lvlText w:val="%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4AC3296">
        <w:start w:val="1"/>
        <w:numFmt w:val="decimal"/>
        <w:lvlText w:val="%3."/>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1504EF4">
        <w:start w:val="1"/>
        <w:numFmt w:val="decimal"/>
        <w:lvlText w:val="%4."/>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CB6E094">
        <w:start w:val="1"/>
        <w:numFmt w:val="decimal"/>
        <w:lvlText w:val="%5."/>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A34D5E8">
        <w:start w:val="1"/>
        <w:numFmt w:val="decimal"/>
        <w:lvlText w:val="%6."/>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4BCCBC6">
        <w:start w:val="1"/>
        <w:numFmt w:val="decimal"/>
        <w:lvlText w:val="%7."/>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0188942">
        <w:start w:val="1"/>
        <w:numFmt w:val="decimal"/>
        <w:lvlText w:val="%8."/>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FC83E46">
        <w:start w:val="1"/>
        <w:numFmt w:val="decimal"/>
        <w:lvlText w:val="%9."/>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EC6"/>
    <w:rsid w:val="000B3541"/>
    <w:rsid w:val="002F2451"/>
    <w:rsid w:val="003F2BD1"/>
    <w:rsid w:val="005B771F"/>
    <w:rsid w:val="007028D6"/>
    <w:rsid w:val="007F04B7"/>
    <w:rsid w:val="008E3A67"/>
    <w:rsid w:val="008F4EC6"/>
    <w:rsid w:val="00981F09"/>
    <w:rsid w:val="00A74163"/>
    <w:rsid w:val="00D31E20"/>
    <w:rsid w:val="00D966F6"/>
    <w:rsid w:val="00E248E0"/>
    <w:rsid w:val="00E321E5"/>
    <w:rsid w:val="00F52533"/>
    <w:rsid w:val="00F64C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4327"/>
  <w15:docId w15:val="{C736C7FF-0D12-F443-BE8F-E7D0760F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14:textOutline w14:w="0" w14:cap="flat" w14:cmpd="sng" w14:algn="ctr">
        <w14:noFill/>
        <w14:prstDash w14:val="solid"/>
        <w14:bevel/>
      </w14:textOutline>
    </w:rPr>
  </w:style>
  <w:style w:type="numbering" w:customStyle="1" w:styleId="ImportierterStil1">
    <w:name w:val="Importierter Stil: 1"/>
    <w:pPr>
      <w:numPr>
        <w:numId w:val="1"/>
      </w:numPr>
    </w:pPr>
  </w:style>
  <w:style w:type="numbering" w:customStyle="1" w:styleId="ImportierterStil10">
    <w:name w:val="Importierter Stil: 1.0"/>
    <w:pPr>
      <w:numPr>
        <w:numId w:val="3"/>
      </w:numPr>
    </w:pPr>
  </w:style>
  <w:style w:type="paragraph" w:customStyle="1" w:styleId="Textkrper21">
    <w:name w:val="Textkörper 21"/>
    <w:pPr>
      <w:tabs>
        <w:tab w:val="left" w:pos="1701"/>
        <w:tab w:val="right" w:pos="9639"/>
      </w:tabs>
      <w:jc w:val="both"/>
    </w:pPr>
    <w:rPr>
      <w:rFonts w:ascii="Lucida Sans" w:eastAsia="Lucida Sans" w:hAnsi="Lucida Sans" w:cs="Lucida Sans"/>
      <w:color w:val="000000"/>
      <w:u w:color="000000"/>
    </w:rPr>
  </w:style>
  <w:style w:type="paragraph" w:styleId="Kopfzeile">
    <w:name w:val="header"/>
    <w:basedOn w:val="Standard"/>
    <w:link w:val="KopfzeileZchn"/>
    <w:uiPriority w:val="99"/>
    <w:unhideWhenUsed/>
    <w:rsid w:val="00D31E20"/>
    <w:pPr>
      <w:tabs>
        <w:tab w:val="center" w:pos="4536"/>
        <w:tab w:val="right" w:pos="9072"/>
      </w:tabs>
    </w:pPr>
  </w:style>
  <w:style w:type="character" w:customStyle="1" w:styleId="KopfzeileZchn">
    <w:name w:val="Kopfzeile Zchn"/>
    <w:basedOn w:val="Absatz-Standardschriftart"/>
    <w:link w:val="Kopfzeile"/>
    <w:uiPriority w:val="99"/>
    <w:rsid w:val="00D31E20"/>
    <w:rPr>
      <w:sz w:val="24"/>
      <w:szCs w:val="24"/>
      <w:lang w:val="en-US" w:eastAsia="en-US"/>
    </w:rPr>
  </w:style>
  <w:style w:type="paragraph" w:styleId="Fuzeile">
    <w:name w:val="footer"/>
    <w:basedOn w:val="Standard"/>
    <w:link w:val="FuzeileZchn"/>
    <w:uiPriority w:val="99"/>
    <w:unhideWhenUsed/>
    <w:rsid w:val="00D31E20"/>
    <w:pPr>
      <w:tabs>
        <w:tab w:val="center" w:pos="4536"/>
        <w:tab w:val="right" w:pos="9072"/>
      </w:tabs>
    </w:pPr>
  </w:style>
  <w:style w:type="character" w:customStyle="1" w:styleId="FuzeileZchn">
    <w:name w:val="Fußzeile Zchn"/>
    <w:basedOn w:val="Absatz-Standardschriftart"/>
    <w:link w:val="Fuzeile"/>
    <w:uiPriority w:val="99"/>
    <w:rsid w:val="00D31E2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4486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Rüdiger Frölich</dc:creator>
  <cp:lastModifiedBy>Ruediger Froelich</cp:lastModifiedBy>
  <cp:revision>5</cp:revision>
  <dcterms:created xsi:type="dcterms:W3CDTF">2023-10-12T21:57:00Z</dcterms:created>
  <dcterms:modified xsi:type="dcterms:W3CDTF">2023-10-13T09:14:00Z</dcterms:modified>
</cp:coreProperties>
</file>