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3B2F" w14:textId="77777777" w:rsidR="000E789F" w:rsidRDefault="719522E1" w:rsidP="4A15F51B">
      <w:pPr>
        <w:pStyle w:val="KeinLeerraum"/>
        <w:jc w:val="center"/>
        <w:rPr>
          <w:b/>
          <w:bCs/>
          <w:u w:val="single"/>
        </w:rPr>
      </w:pPr>
      <w:r w:rsidRPr="4A15F51B">
        <w:rPr>
          <w:b/>
          <w:bCs/>
          <w:u w:val="single"/>
        </w:rPr>
        <w:t>Lösungsansätze</w:t>
      </w:r>
    </w:p>
    <w:p w14:paraId="522288EB" w14:textId="02B0772F" w:rsidR="000E789F" w:rsidRDefault="0F98586C" w:rsidP="377CF145">
      <w:pPr>
        <w:pStyle w:val="KeinLeerraum"/>
        <w:rPr>
          <w:b/>
          <w:bCs/>
          <w:sz w:val="20"/>
          <w:szCs w:val="20"/>
          <w:u w:val="single"/>
        </w:rPr>
      </w:pPr>
      <w:r w:rsidRPr="377CF145">
        <w:rPr>
          <w:b/>
          <w:bCs/>
          <w:sz w:val="20"/>
          <w:szCs w:val="20"/>
          <w:u w:val="single"/>
        </w:rPr>
        <w:t>Die Zwei-Staatenlösung</w:t>
      </w:r>
    </w:p>
    <w:p w14:paraId="616CD915" w14:textId="190D8C55" w:rsidR="0F98586C" w:rsidRDefault="0F98586C" w:rsidP="377CF145">
      <w:pPr>
        <w:pStyle w:val="KeinLeerraum"/>
        <w:numPr>
          <w:ilvl w:val="0"/>
          <w:numId w:val="5"/>
        </w:numPr>
        <w:rPr>
          <w:sz w:val="18"/>
          <w:szCs w:val="18"/>
        </w:rPr>
      </w:pPr>
      <w:r w:rsidRPr="377CF145">
        <w:rPr>
          <w:sz w:val="18"/>
          <w:szCs w:val="18"/>
        </w:rPr>
        <w:t>Ziel: Israel und Palästina koexistieren</w:t>
      </w:r>
    </w:p>
    <w:p w14:paraId="34EEA410" w14:textId="64979446" w:rsidR="0F98586C" w:rsidRDefault="0F98586C" w:rsidP="377CF145">
      <w:pPr>
        <w:pStyle w:val="KeinLeerraum"/>
        <w:numPr>
          <w:ilvl w:val="0"/>
          <w:numId w:val="5"/>
        </w:numPr>
        <w:rPr>
          <w:sz w:val="18"/>
          <w:szCs w:val="18"/>
          <w:lang w:val="de-DE"/>
        </w:rPr>
      </w:pPr>
      <w:r w:rsidRPr="377CF145">
        <w:rPr>
          <w:sz w:val="18"/>
          <w:szCs w:val="18"/>
          <w:lang w:val="de-DE"/>
        </w:rPr>
        <w:t>Scheinbar unvorstellbar – Konflikt der Religionen (Jerusalem)</w:t>
      </w:r>
    </w:p>
    <w:p w14:paraId="6E81BC0F" w14:textId="73ABC45F" w:rsidR="071203A3" w:rsidRDefault="071203A3" w:rsidP="377CF145">
      <w:pPr>
        <w:pStyle w:val="KeinLeerraum"/>
        <w:rPr>
          <w:b/>
          <w:bCs/>
          <w:sz w:val="20"/>
          <w:szCs w:val="20"/>
          <w:u w:val="single"/>
          <w:lang w:val="de-DE"/>
        </w:rPr>
      </w:pPr>
      <w:r w:rsidRPr="377CF145">
        <w:rPr>
          <w:b/>
          <w:bCs/>
          <w:sz w:val="20"/>
          <w:szCs w:val="20"/>
          <w:u w:val="single"/>
          <w:lang w:val="de-DE"/>
        </w:rPr>
        <w:t>Die Ein-Staatlösung</w:t>
      </w:r>
    </w:p>
    <w:p w14:paraId="3C4D3F34" w14:textId="31E6E565" w:rsidR="071203A3" w:rsidRDefault="071203A3" w:rsidP="377CF145">
      <w:pPr>
        <w:pStyle w:val="KeinLeerraum"/>
        <w:numPr>
          <w:ilvl w:val="0"/>
          <w:numId w:val="3"/>
        </w:numPr>
        <w:rPr>
          <w:sz w:val="18"/>
          <w:szCs w:val="18"/>
          <w:lang w:val="de-DE"/>
        </w:rPr>
      </w:pPr>
      <w:r w:rsidRPr="377CF145">
        <w:rPr>
          <w:sz w:val="18"/>
          <w:szCs w:val="18"/>
          <w:lang w:val="de-DE"/>
        </w:rPr>
        <w:t>Ziel: Israelis und Palästinenser leben in einem gemeinsamen Staat</w:t>
      </w:r>
    </w:p>
    <w:p w14:paraId="3BE9EE7C" w14:textId="3DB6B805" w:rsidR="071203A3" w:rsidRDefault="071203A3" w:rsidP="377CF145">
      <w:pPr>
        <w:pStyle w:val="KeinLeerraum"/>
        <w:numPr>
          <w:ilvl w:val="0"/>
          <w:numId w:val="3"/>
        </w:numPr>
        <w:rPr>
          <w:sz w:val="18"/>
          <w:szCs w:val="18"/>
          <w:lang w:val="de-DE"/>
        </w:rPr>
      </w:pPr>
      <w:r w:rsidRPr="377CF145">
        <w:rPr>
          <w:sz w:val="18"/>
          <w:szCs w:val="18"/>
          <w:lang w:val="de-DE"/>
        </w:rPr>
        <w:t>Gefahr eines Bürgerkriegs</w:t>
      </w:r>
    </w:p>
    <w:p w14:paraId="102CFC47" w14:textId="293F9183" w:rsidR="071203A3" w:rsidRDefault="071203A3" w:rsidP="377CF145">
      <w:pPr>
        <w:pStyle w:val="KeinLeerraum"/>
        <w:rPr>
          <w:b/>
          <w:bCs/>
          <w:sz w:val="20"/>
          <w:szCs w:val="20"/>
          <w:u w:val="single"/>
          <w:lang w:val="de-DE"/>
        </w:rPr>
      </w:pPr>
      <w:r w:rsidRPr="377CF145">
        <w:rPr>
          <w:b/>
          <w:bCs/>
          <w:sz w:val="20"/>
          <w:szCs w:val="20"/>
          <w:u w:val="single"/>
          <w:lang w:val="de-DE"/>
        </w:rPr>
        <w:t>Konföderation</w:t>
      </w:r>
    </w:p>
    <w:p w14:paraId="44F4BD72" w14:textId="00522D02" w:rsidR="071203A3" w:rsidRDefault="071203A3" w:rsidP="377CF145">
      <w:pPr>
        <w:pStyle w:val="KeinLeerraum"/>
        <w:numPr>
          <w:ilvl w:val="0"/>
          <w:numId w:val="1"/>
        </w:numPr>
        <w:rPr>
          <w:sz w:val="18"/>
          <w:szCs w:val="18"/>
          <w:lang w:val="de-DE"/>
        </w:rPr>
      </w:pPr>
      <w:r w:rsidRPr="377CF145">
        <w:rPr>
          <w:sz w:val="18"/>
          <w:szCs w:val="18"/>
          <w:lang w:val="de-DE"/>
        </w:rPr>
        <w:t>Ziel: 2 unabhängige Staaten die durch Verträge / Institutionen miteinander verbunden sind</w:t>
      </w:r>
    </w:p>
    <w:p w14:paraId="59AFAFAE" w14:textId="32063840" w:rsidR="377CF145" w:rsidRDefault="071203A3" w:rsidP="4A15F51B">
      <w:pPr>
        <w:pStyle w:val="KeinLeerraum"/>
        <w:numPr>
          <w:ilvl w:val="0"/>
          <w:numId w:val="1"/>
        </w:numPr>
        <w:rPr>
          <w:sz w:val="18"/>
          <w:szCs w:val="18"/>
          <w:lang w:val="de-DE"/>
        </w:rPr>
      </w:pPr>
      <w:r w:rsidRPr="4A15F51B">
        <w:rPr>
          <w:sz w:val="18"/>
          <w:szCs w:val="18"/>
          <w:lang w:val="de-DE"/>
        </w:rPr>
        <w:t>Erfordert Vertrauen (nicht vorhanden)</w:t>
      </w:r>
    </w:p>
    <w:p w14:paraId="5B0CB444" w14:textId="146CEA80" w:rsidR="719522E1" w:rsidRDefault="719522E1" w:rsidP="4A15F51B">
      <w:pPr>
        <w:pStyle w:val="KeinLeerraum"/>
        <w:jc w:val="center"/>
        <w:rPr>
          <w:b/>
          <w:bCs/>
          <w:u w:val="single"/>
        </w:rPr>
      </w:pPr>
      <w:r w:rsidRPr="4A15F51B">
        <w:rPr>
          <w:b/>
          <w:bCs/>
          <w:u w:val="single"/>
        </w:rPr>
        <w:t>Vergangene Versuche</w:t>
      </w:r>
    </w:p>
    <w:p w14:paraId="6244BD2A" w14:textId="77777777" w:rsidR="000E789F" w:rsidRDefault="719522E1" w:rsidP="377CF145">
      <w:pPr>
        <w:pStyle w:val="KeinLeerraum"/>
        <w:spacing w:line="240" w:lineRule="auto"/>
        <w:rPr>
          <w:b/>
          <w:bCs/>
          <w:sz w:val="20"/>
          <w:szCs w:val="20"/>
          <w:u w:val="single"/>
        </w:rPr>
      </w:pPr>
      <w:r w:rsidRPr="377CF145">
        <w:rPr>
          <w:b/>
          <w:bCs/>
          <w:sz w:val="20"/>
          <w:szCs w:val="20"/>
          <w:u w:val="single"/>
        </w:rPr>
        <w:t>CAMP DAVID ABKOMMEN 1978</w:t>
      </w:r>
    </w:p>
    <w:p w14:paraId="71014BE3" w14:textId="77777777" w:rsidR="000E789F" w:rsidRDefault="00CF79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Palästinenser sollten Selbstverwaltung bekommen</w:t>
      </w:r>
    </w:p>
    <w:p w14:paraId="30717472" w14:textId="77777777" w:rsidR="000E789F" w:rsidRDefault="00CF79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Israel zieht sich vollständig aus der Sinai-Halbinsel zurück</w:t>
      </w:r>
    </w:p>
    <w:p w14:paraId="0A37501D" w14:textId="6EE89CCF" w:rsidR="000E789F" w:rsidRDefault="719522E1" w:rsidP="377CF14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18"/>
          <w:szCs w:val="18"/>
        </w:rPr>
      </w:pPr>
      <w:r w:rsidRPr="377CF145">
        <w:rPr>
          <w:rFonts w:ascii="Arial" w:eastAsia="Arial" w:hAnsi="Arial" w:cs="Arial"/>
          <w:color w:val="000000" w:themeColor="text1"/>
          <w:sz w:val="18"/>
          <w:szCs w:val="18"/>
        </w:rPr>
        <w:t xml:space="preserve">Ägypten erkennt Israel als Staat </w:t>
      </w:r>
      <w:r w:rsidRPr="377CF145">
        <w:rPr>
          <w:rFonts w:ascii="Arial" w:eastAsia="Arial" w:hAnsi="Arial" w:cs="Arial"/>
          <w:sz w:val="18"/>
          <w:szCs w:val="18"/>
        </w:rPr>
        <w:t>offiziell</w:t>
      </w:r>
      <w:r w:rsidRPr="377CF145">
        <w:rPr>
          <w:rFonts w:ascii="Arial" w:eastAsia="Arial" w:hAnsi="Arial" w:cs="Arial"/>
          <w:color w:val="000000" w:themeColor="text1"/>
          <w:sz w:val="18"/>
          <w:szCs w:val="18"/>
        </w:rPr>
        <w:t xml:space="preserve"> an</w:t>
      </w:r>
    </w:p>
    <w:p w14:paraId="7F6E3EB2" w14:textId="77777777" w:rsidR="000E789F" w:rsidRDefault="719522E1" w:rsidP="377CF145">
      <w:pPr>
        <w:pStyle w:val="KeinLeerraum"/>
        <w:spacing w:line="240" w:lineRule="auto"/>
        <w:rPr>
          <w:b/>
          <w:bCs/>
          <w:sz w:val="20"/>
          <w:szCs w:val="20"/>
          <w:u w:val="single"/>
        </w:rPr>
      </w:pPr>
      <w:r w:rsidRPr="377CF145">
        <w:rPr>
          <w:b/>
          <w:bCs/>
          <w:sz w:val="20"/>
          <w:szCs w:val="20"/>
          <w:u w:val="single"/>
        </w:rPr>
        <w:t>OSLO ABKOMMEN 1993/95</w:t>
      </w:r>
    </w:p>
    <w:p w14:paraId="1FCEFF9A" w14:textId="77777777" w:rsidR="000E789F" w:rsidRDefault="719522E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 w:rsidRPr="377CF145">
        <w:rPr>
          <w:color w:val="000000" w:themeColor="text1"/>
          <w:sz w:val="18"/>
          <w:szCs w:val="18"/>
        </w:rPr>
        <w:t>Erste direkte Gespräche zwischen Israel und der PLO</w:t>
      </w:r>
    </w:p>
    <w:p w14:paraId="52B4D29C" w14:textId="77777777" w:rsidR="000E789F" w:rsidRDefault="00CF79F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sz w:val="18"/>
          <w:szCs w:val="18"/>
        </w:rPr>
        <w:t>Gründung einer Palästinensischen Autonomiebehörde</w:t>
      </w:r>
    </w:p>
    <w:p w14:paraId="2572F28F" w14:textId="77777777" w:rsidR="000E789F" w:rsidRDefault="00CF79F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Teilung des Westjordanlands in drei Zonen</w:t>
      </w:r>
    </w:p>
    <w:p w14:paraId="5DAB6C7B" w14:textId="203F01CF" w:rsidR="000E789F" w:rsidRDefault="719522E1" w:rsidP="377CF14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377CF145">
        <w:rPr>
          <w:color w:val="000000" w:themeColor="text1"/>
          <w:sz w:val="18"/>
          <w:szCs w:val="18"/>
        </w:rPr>
        <w:t>Palästinenser bekommen mehr Autonomie in bestimmten Städten</w:t>
      </w:r>
    </w:p>
    <w:p w14:paraId="46CF12FD" w14:textId="77777777" w:rsidR="000E789F" w:rsidRDefault="719522E1" w:rsidP="377CF145">
      <w:pPr>
        <w:pStyle w:val="KeinLeerraum"/>
        <w:spacing w:line="240" w:lineRule="auto"/>
        <w:rPr>
          <w:b/>
          <w:bCs/>
          <w:sz w:val="20"/>
          <w:szCs w:val="20"/>
          <w:u w:val="single"/>
        </w:rPr>
      </w:pPr>
      <w:r w:rsidRPr="377CF145">
        <w:rPr>
          <w:b/>
          <w:bCs/>
          <w:sz w:val="20"/>
          <w:szCs w:val="20"/>
          <w:u w:val="single"/>
        </w:rPr>
        <w:t>ROADMAP FOR PEACE 2003</w:t>
      </w:r>
    </w:p>
    <w:p w14:paraId="0BC8706D" w14:textId="392AB35E" w:rsidR="7533F547" w:rsidRDefault="7533F547" w:rsidP="377CF145">
      <w:pPr>
        <w:pStyle w:val="Listenabsatz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18"/>
          <w:szCs w:val="18"/>
          <w:lang w:val="de-DE"/>
        </w:rPr>
      </w:pPr>
      <w:r w:rsidRPr="377CF145">
        <w:rPr>
          <w:color w:val="000000" w:themeColor="text1"/>
          <w:sz w:val="18"/>
          <w:szCs w:val="18"/>
          <w:lang w:val="de-DE"/>
        </w:rPr>
        <w:t>Initiative des sog. Nahost-Quartetts: USA, EU, UN, RUS</w:t>
      </w:r>
    </w:p>
    <w:p w14:paraId="4095F1F5" w14:textId="25017439" w:rsidR="7533F547" w:rsidRDefault="7533F547" w:rsidP="377CF145">
      <w:pPr>
        <w:pStyle w:val="Listenabsatz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18"/>
          <w:szCs w:val="18"/>
          <w:lang w:val="de-DE"/>
        </w:rPr>
      </w:pPr>
      <w:r w:rsidRPr="377CF145">
        <w:rPr>
          <w:color w:val="000000" w:themeColor="text1"/>
          <w:sz w:val="18"/>
          <w:szCs w:val="18"/>
          <w:lang w:val="de-DE"/>
        </w:rPr>
        <w:t>Ziel: Zwei-Staaten-Lösung bis 2005</w:t>
      </w:r>
    </w:p>
    <w:p w14:paraId="1D80FF6D" w14:textId="216ADD09" w:rsidR="7533F547" w:rsidRDefault="7533F547" w:rsidP="377CF145">
      <w:pPr>
        <w:pStyle w:val="Listenabsatz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18"/>
          <w:szCs w:val="18"/>
          <w:lang w:val="de-DE"/>
        </w:rPr>
      </w:pPr>
      <w:r w:rsidRPr="377CF145">
        <w:rPr>
          <w:color w:val="000000" w:themeColor="text1"/>
          <w:sz w:val="18"/>
          <w:szCs w:val="18"/>
          <w:lang w:val="de-DE"/>
        </w:rPr>
        <w:t>Gründung eines provisorischen palästinensischen Staates mit Grenzen</w:t>
      </w:r>
    </w:p>
    <w:p w14:paraId="6A05A809" w14:textId="6929A3DC" w:rsidR="000E789F" w:rsidRDefault="7533F547" w:rsidP="4A15F51B">
      <w:pPr>
        <w:pStyle w:val="Listenabsatz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  <w:lang w:val="de-DE"/>
        </w:rPr>
      </w:pPr>
      <w:r w:rsidRPr="4A15F51B">
        <w:rPr>
          <w:color w:val="000000" w:themeColor="text1"/>
          <w:sz w:val="18"/>
          <w:szCs w:val="18"/>
          <w:lang w:val="de-DE"/>
        </w:rPr>
        <w:t>Dauerhafter Frieden, Anerkennung Israel durch arabische Staaten</w:t>
      </w:r>
    </w:p>
    <w:p w14:paraId="690A2E09" w14:textId="5B3672D8" w:rsidR="00CF79F3" w:rsidRDefault="00CF79F3" w:rsidP="4A15F51B">
      <w:pPr>
        <w:pStyle w:val="KeinLeerraum"/>
        <w:jc w:val="center"/>
        <w:rPr>
          <w:b/>
          <w:bCs/>
          <w:u w:val="single"/>
        </w:rPr>
      </w:pPr>
      <w:r w:rsidRPr="4A15F51B">
        <w:rPr>
          <w:b/>
          <w:bCs/>
          <w:u w:val="single"/>
        </w:rPr>
        <w:t>Unser Lösungsvorschlag</w:t>
      </w:r>
    </w:p>
    <w:p w14:paraId="538EAF23" w14:textId="10EE640B" w:rsidR="4A15F51B" w:rsidRDefault="4A15F51B" w:rsidP="4A15F51B">
      <w:pPr>
        <w:pStyle w:val="KeinLeerraum"/>
        <w:spacing w:line="240" w:lineRule="auto"/>
        <w:jc w:val="center"/>
        <w:rPr>
          <w:sz w:val="16"/>
          <w:szCs w:val="16"/>
        </w:rPr>
      </w:pPr>
    </w:p>
    <w:p w14:paraId="6FED8E6F" w14:textId="77777777" w:rsidR="000E789F" w:rsidRDefault="719522E1" w:rsidP="377CF145">
      <w:pPr>
        <w:pStyle w:val="KeinLeerraum"/>
        <w:rPr>
          <w:b/>
          <w:bCs/>
          <w:color w:val="000000" w:themeColor="text1"/>
          <w:sz w:val="18"/>
          <w:szCs w:val="18"/>
          <w:u w:val="single"/>
        </w:rPr>
      </w:pPr>
      <w:r w:rsidRPr="377CF145">
        <w:rPr>
          <w:b/>
          <w:bCs/>
          <w:u w:val="single"/>
        </w:rPr>
        <w:t>Humanitäre Sofortversorgung sichern</w:t>
      </w:r>
    </w:p>
    <w:p w14:paraId="3540E949" w14:textId="77777777" w:rsidR="000E789F" w:rsidRDefault="00CF79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Neutral </w:t>
      </w:r>
      <w:r>
        <w:rPr>
          <w:color w:val="000000"/>
          <w:sz w:val="18"/>
          <w:szCs w:val="18"/>
        </w:rPr>
        <w:t>überwachte Hilfskorridore</w:t>
      </w:r>
    </w:p>
    <w:p w14:paraId="022F9CA6" w14:textId="77777777" w:rsidR="000E789F" w:rsidRDefault="00CF79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 w:rsidRPr="4A15F51B">
        <w:rPr>
          <w:color w:val="000000" w:themeColor="text1"/>
          <w:sz w:val="18"/>
          <w:szCs w:val="18"/>
        </w:rPr>
        <w:t>Garantie tägliche Mindestmengen</w:t>
      </w:r>
    </w:p>
    <w:p w14:paraId="58ACE846" w14:textId="77777777" w:rsidR="000E789F" w:rsidRDefault="719522E1" w:rsidP="377CF145">
      <w:pPr>
        <w:pStyle w:val="KeinLeerraum"/>
        <w:rPr>
          <w:b/>
          <w:bCs/>
          <w:color w:val="000000" w:themeColor="text1"/>
          <w:sz w:val="18"/>
          <w:szCs w:val="18"/>
          <w:u w:val="single"/>
        </w:rPr>
      </w:pPr>
      <w:r w:rsidRPr="377CF145">
        <w:rPr>
          <w:b/>
          <w:bCs/>
          <w:u w:val="single"/>
        </w:rPr>
        <w:t>Gewalt gegen Zivilisten stoppen</w:t>
      </w:r>
    </w:p>
    <w:p w14:paraId="56F4D143" w14:textId="77777777" w:rsidR="000E789F" w:rsidRDefault="00CF79F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Aussetzung von Luftschlägen auf Wohngebiete, Hauszerstörungen und kollektiven Vertreibungen</w:t>
      </w:r>
    </w:p>
    <w:p w14:paraId="2E16B5D9" w14:textId="77777777" w:rsidR="000E789F" w:rsidRDefault="00CF79F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Hybridgericht prüft Menschenrechtsverletzungen</w:t>
      </w:r>
    </w:p>
    <w:p w14:paraId="0B2AE227" w14:textId="77777777" w:rsidR="000E789F" w:rsidRDefault="00CF79F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Sanktionen oder Kürzungen von Hilfen bei nachgewiesenen Verstößen</w:t>
      </w:r>
    </w:p>
    <w:p w14:paraId="3C23B498" w14:textId="77777777" w:rsidR="000E789F" w:rsidRDefault="719522E1" w:rsidP="377CF145">
      <w:pPr>
        <w:pStyle w:val="KeinLeerraum"/>
        <w:rPr>
          <w:b/>
          <w:bCs/>
          <w:color w:val="000000" w:themeColor="text1"/>
          <w:sz w:val="18"/>
          <w:szCs w:val="18"/>
          <w:u w:val="single"/>
        </w:rPr>
      </w:pPr>
      <w:r w:rsidRPr="377CF145">
        <w:rPr>
          <w:b/>
          <w:bCs/>
          <w:u w:val="single"/>
        </w:rPr>
        <w:t>Gefangenenaustausch &amp; Deeskalations-Deals</w:t>
      </w:r>
    </w:p>
    <w:p w14:paraId="338AD9C8" w14:textId="77777777" w:rsidR="000E789F" w:rsidRDefault="00CF79F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Beginn stufenweiser Geisel- und Gefangenenaustausche</w:t>
      </w:r>
    </w:p>
    <w:p w14:paraId="579F5C87" w14:textId="77777777" w:rsidR="000E789F" w:rsidRDefault="00CF79F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Organisation über neutrale Vermittler</w:t>
      </w:r>
    </w:p>
    <w:p w14:paraId="3187D738" w14:textId="77777777" w:rsidR="000E789F" w:rsidRDefault="00CF79F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humane Haftbedingungen bis zur </w:t>
      </w:r>
      <w:r>
        <w:rPr>
          <w:sz w:val="18"/>
          <w:szCs w:val="18"/>
        </w:rPr>
        <w:t xml:space="preserve">Freilassung </w:t>
      </w:r>
    </w:p>
    <w:p w14:paraId="69445D51" w14:textId="77777777" w:rsidR="000E789F" w:rsidRDefault="719522E1" w:rsidP="377CF145">
      <w:pPr>
        <w:pStyle w:val="KeinLeerraum"/>
        <w:rPr>
          <w:b/>
          <w:bCs/>
          <w:color w:val="000000" w:themeColor="text1"/>
          <w:sz w:val="18"/>
          <w:szCs w:val="18"/>
          <w:u w:val="single"/>
        </w:rPr>
      </w:pPr>
      <w:r w:rsidRPr="377CF145">
        <w:rPr>
          <w:b/>
          <w:bCs/>
          <w:u w:val="single"/>
        </w:rPr>
        <w:t>Lokale Sicherheits- und Verwaltungsstrukturen</w:t>
      </w:r>
    </w:p>
    <w:p w14:paraId="3888E59C" w14:textId="77777777" w:rsidR="000E789F" w:rsidRDefault="00CF79F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Kantonale Selbstverwaltung im Westjordanland</w:t>
      </w:r>
    </w:p>
    <w:p w14:paraId="424F65F2" w14:textId="77777777" w:rsidR="000E789F" w:rsidRDefault="719522E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 w:rsidRPr="377CF145">
        <w:rPr>
          <w:color w:val="000000" w:themeColor="text1"/>
          <w:sz w:val="18"/>
          <w:szCs w:val="18"/>
        </w:rPr>
        <w:t>Gaza: Schrittweise Demilitarisierung</w:t>
      </w:r>
    </w:p>
    <w:p w14:paraId="0B7970E1" w14:textId="77777777" w:rsidR="000E789F" w:rsidRDefault="00CF79F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Internationale Mission begleitet und vermittelt bei Konflikten</w:t>
      </w:r>
    </w:p>
    <w:p w14:paraId="037E14F5" w14:textId="77777777" w:rsidR="000E789F" w:rsidRDefault="719522E1" w:rsidP="377CF145">
      <w:pPr>
        <w:pStyle w:val="KeinLeerraum"/>
        <w:rPr>
          <w:b/>
          <w:bCs/>
          <w:color w:val="000000" w:themeColor="text1"/>
          <w:sz w:val="18"/>
          <w:szCs w:val="18"/>
          <w:u w:val="single"/>
        </w:rPr>
      </w:pPr>
      <w:r w:rsidRPr="377CF145">
        <w:rPr>
          <w:b/>
          <w:bCs/>
          <w:u w:val="single"/>
        </w:rPr>
        <w:t>Langfristige Konfliktlösung über Rechte &amp; Verbindlichkeit</w:t>
      </w:r>
    </w:p>
    <w:p w14:paraId="045C2EF7" w14:textId="77777777" w:rsidR="000E789F" w:rsidRDefault="00CF79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Rückkehrquoten für Flüchtlinge</w:t>
      </w:r>
    </w:p>
    <w:p w14:paraId="52785FC1" w14:textId="77777777" w:rsidR="000E789F" w:rsidRDefault="00CF79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Vordefinierte Konsequenzen (Sanktionen, Geldstopp) bei Vertragsbrüchen</w:t>
      </w:r>
    </w:p>
    <w:p w14:paraId="58987DD0" w14:textId="64CB734D" w:rsidR="000E789F" w:rsidRDefault="719522E1" w:rsidP="377CF14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 w:rsidRPr="377CF145">
        <w:rPr>
          <w:color w:val="000000" w:themeColor="text1"/>
          <w:sz w:val="18"/>
          <w:szCs w:val="18"/>
        </w:rPr>
        <w:t>Weitere politische Integration oder Eigenständigkeit</w:t>
      </w:r>
    </w:p>
    <w:sectPr w:rsidR="000E789F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B00A" w14:textId="77777777" w:rsidR="00CF79F3" w:rsidRDefault="00CF79F3">
      <w:pPr>
        <w:spacing w:after="0" w:line="240" w:lineRule="auto"/>
      </w:pPr>
      <w:r>
        <w:separator/>
      </w:r>
    </w:p>
  </w:endnote>
  <w:endnote w:type="continuationSeparator" w:id="0">
    <w:p w14:paraId="60061E4C" w14:textId="77777777" w:rsidR="00CF79F3" w:rsidRDefault="00CF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  <w:embedRegular r:id="rId1" w:fontKey="{9397EC8C-98F1-486D-9BA7-539FB35E5250}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  <w:embedRegular r:id="rId6" w:fontKey="{823C7683-48AD-4534-BD1D-E577B9F08C83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0E789F" w:rsidRDefault="000E789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9015" w:type="dxa"/>
      <w:tblInd w:w="0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0E789F" w14:paraId="3656B9AB" w14:textId="77777777">
      <w:trPr>
        <w:trHeight w:val="300"/>
      </w:trPr>
      <w:tc>
        <w:tcPr>
          <w:tcW w:w="3005" w:type="dxa"/>
        </w:tcPr>
        <w:p w14:paraId="45FB0818" w14:textId="77777777" w:rsidR="000E789F" w:rsidRDefault="000E78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049F31CB" w14:textId="77777777" w:rsidR="000E789F" w:rsidRDefault="000E78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53128261" w14:textId="77777777" w:rsidR="000E789F" w:rsidRDefault="000E78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62486C05" w14:textId="77777777" w:rsidR="000E789F" w:rsidRDefault="000E78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FD9C" w14:textId="77777777" w:rsidR="00CF79F3" w:rsidRDefault="00CF79F3">
      <w:pPr>
        <w:spacing w:after="0" w:line="240" w:lineRule="auto"/>
      </w:pPr>
      <w:r>
        <w:separator/>
      </w:r>
    </w:p>
  </w:footnote>
  <w:footnote w:type="continuationSeparator" w:id="0">
    <w:p w14:paraId="4B94D5A5" w14:textId="77777777" w:rsidR="00CF79F3" w:rsidRDefault="00CF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77777777" w:rsidR="000E789F" w:rsidRDefault="000E789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18"/>
        <w:szCs w:val="18"/>
      </w:rPr>
    </w:pPr>
  </w:p>
  <w:tbl>
    <w:tblPr>
      <w:tblW w:w="9015" w:type="dxa"/>
      <w:tblLayout w:type="fixed"/>
      <w:tblLook w:val="0600" w:firstRow="0" w:lastRow="0" w:firstColumn="0" w:lastColumn="0" w:noHBand="1" w:noVBand="1"/>
    </w:tblPr>
    <w:tblGrid>
      <w:gridCol w:w="345"/>
      <w:gridCol w:w="8310"/>
      <w:gridCol w:w="360"/>
    </w:tblGrid>
    <w:tr w:rsidR="000E789F" w14:paraId="11B6392E" w14:textId="77777777" w:rsidTr="377CF145">
      <w:trPr>
        <w:trHeight w:val="300"/>
      </w:trPr>
      <w:tc>
        <w:tcPr>
          <w:tcW w:w="345" w:type="dxa"/>
        </w:tcPr>
        <w:p w14:paraId="41C8F396" w14:textId="77777777" w:rsidR="000E789F" w:rsidRDefault="000E78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8310" w:type="dxa"/>
        </w:tcPr>
        <w:p w14:paraId="682DBF81" w14:textId="77777777" w:rsidR="000E789F" w:rsidRDefault="00CF79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sz w:val="20"/>
              <w:szCs w:val="20"/>
            </w:rPr>
            <w:t>Nahostkonflikt</w:t>
          </w:r>
          <w:r>
            <w:rPr>
              <w:color w:val="000000"/>
              <w:sz w:val="20"/>
              <w:szCs w:val="20"/>
            </w:rPr>
            <w:t xml:space="preserve"> - Lösungsfindung - Handout</w:t>
          </w:r>
        </w:p>
      </w:tc>
      <w:tc>
        <w:tcPr>
          <w:tcW w:w="360" w:type="dxa"/>
        </w:tcPr>
        <w:p w14:paraId="44632DBC" w14:textId="232B1369" w:rsidR="000E789F" w:rsidRDefault="000E789F" w:rsidP="377CF1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  <w:sz w:val="20"/>
              <w:szCs w:val="20"/>
            </w:rPr>
          </w:pPr>
        </w:p>
      </w:tc>
    </w:tr>
  </w:tbl>
  <w:p w14:paraId="72A3D3EC" w14:textId="77777777" w:rsidR="000E789F" w:rsidRDefault="000E78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D0B940D" w14:textId="77777777" w:rsidR="000E789F" w:rsidRDefault="000E78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978"/>
    <w:multiLevelType w:val="hybridMultilevel"/>
    <w:tmpl w:val="FFFFFFFF"/>
    <w:lvl w:ilvl="0" w:tplc="6A780B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F765CA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80EEC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67263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73EBC1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08295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85F8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12164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68E5EE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09784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5DD00D"/>
    <w:multiLevelType w:val="hybridMultilevel"/>
    <w:tmpl w:val="FFFFFFFF"/>
    <w:lvl w:ilvl="0" w:tplc="405C5D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E8C6B0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334F9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BED1A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7FCF3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DB8B1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28B1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9C891F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508A02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1C7F15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0B370C"/>
    <w:multiLevelType w:val="hybridMultilevel"/>
    <w:tmpl w:val="FFFFFFFF"/>
    <w:lvl w:ilvl="0" w:tplc="9984D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32B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DCC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05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84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46F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63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CD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EA6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67B2F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AA576C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517047A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8804749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FE201B"/>
    <w:multiLevelType w:val="hybridMultilevel"/>
    <w:tmpl w:val="FFFFFFFF"/>
    <w:lvl w:ilvl="0" w:tplc="CB9EE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6C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21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EB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C7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78B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83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A4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A28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F77C7"/>
    <w:multiLevelType w:val="hybridMultilevel"/>
    <w:tmpl w:val="FFFFFFFF"/>
    <w:lvl w:ilvl="0" w:tplc="3F2A9B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5A61E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6F6D0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3704E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54756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1629A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7AC76B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D129C8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FEAF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E4C01B"/>
    <w:multiLevelType w:val="hybridMultilevel"/>
    <w:tmpl w:val="FFFFFFFF"/>
    <w:lvl w:ilvl="0" w:tplc="40CC3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2A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F47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85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86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E8A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0B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00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3EE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56167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6C3212B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9C16A0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9DE354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9FE3536"/>
    <w:multiLevelType w:val="hybridMultilevel"/>
    <w:tmpl w:val="FFFFFFFF"/>
    <w:lvl w:ilvl="0" w:tplc="8DFA33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CCA42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CBA4F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5A1AF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669FD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100EB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102EC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E08F21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7625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1911DD"/>
    <w:multiLevelType w:val="hybridMultilevel"/>
    <w:tmpl w:val="FFFFFFFF"/>
    <w:lvl w:ilvl="0" w:tplc="D9C84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0E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DCF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49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26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85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229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61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07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80DE6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B2C30E7"/>
    <w:multiLevelType w:val="hybridMultilevel"/>
    <w:tmpl w:val="FFFFFFFF"/>
    <w:lvl w:ilvl="0" w:tplc="2BF23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6C8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1E6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E8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21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D06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61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0B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AC0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5C844"/>
    <w:multiLevelType w:val="hybridMultilevel"/>
    <w:tmpl w:val="FFFFFFFF"/>
    <w:lvl w:ilvl="0" w:tplc="3A94BA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525F8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1D82B5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1012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476563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9D0FB2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2006D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2C5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29C9AB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0460639">
    <w:abstractNumId w:val="0"/>
  </w:num>
  <w:num w:numId="2" w16cid:durableId="1380127833">
    <w:abstractNumId w:val="17"/>
  </w:num>
  <w:num w:numId="3" w16cid:durableId="933904087">
    <w:abstractNumId w:val="10"/>
  </w:num>
  <w:num w:numId="4" w16cid:durableId="560480243">
    <w:abstractNumId w:val="11"/>
  </w:num>
  <w:num w:numId="5" w16cid:durableId="1217009288">
    <w:abstractNumId w:val="2"/>
  </w:num>
  <w:num w:numId="6" w16cid:durableId="2001805328">
    <w:abstractNumId w:val="4"/>
  </w:num>
  <w:num w:numId="7" w16cid:durableId="927345531">
    <w:abstractNumId w:val="16"/>
  </w:num>
  <w:num w:numId="8" w16cid:durableId="1658533453">
    <w:abstractNumId w:val="9"/>
  </w:num>
  <w:num w:numId="9" w16cid:durableId="1982417490">
    <w:abstractNumId w:val="20"/>
  </w:num>
  <w:num w:numId="10" w16cid:durableId="54008401">
    <w:abstractNumId w:val="19"/>
  </w:num>
  <w:num w:numId="11" w16cid:durableId="748160341">
    <w:abstractNumId w:val="3"/>
  </w:num>
  <w:num w:numId="12" w16cid:durableId="260534260">
    <w:abstractNumId w:val="13"/>
  </w:num>
  <w:num w:numId="13" w16cid:durableId="833229175">
    <w:abstractNumId w:val="1"/>
  </w:num>
  <w:num w:numId="14" w16cid:durableId="7143661">
    <w:abstractNumId w:val="15"/>
  </w:num>
  <w:num w:numId="15" w16cid:durableId="1037778750">
    <w:abstractNumId w:val="7"/>
  </w:num>
  <w:num w:numId="16" w16cid:durableId="696200067">
    <w:abstractNumId w:val="14"/>
  </w:num>
  <w:num w:numId="17" w16cid:durableId="808283071">
    <w:abstractNumId w:val="18"/>
  </w:num>
  <w:num w:numId="18" w16cid:durableId="1927884108">
    <w:abstractNumId w:val="12"/>
  </w:num>
  <w:num w:numId="19" w16cid:durableId="585698282">
    <w:abstractNumId w:val="8"/>
  </w:num>
  <w:num w:numId="20" w16cid:durableId="1701316348">
    <w:abstractNumId w:val="5"/>
  </w:num>
  <w:num w:numId="21" w16cid:durableId="644822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7"/>
  <w:embedTrueTypeFonts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89F"/>
    <w:rsid w:val="000E789F"/>
    <w:rsid w:val="002A069F"/>
    <w:rsid w:val="00AE00E0"/>
    <w:rsid w:val="00C27CEB"/>
    <w:rsid w:val="00C66D55"/>
    <w:rsid w:val="00CF79F3"/>
    <w:rsid w:val="071203A3"/>
    <w:rsid w:val="073A99E6"/>
    <w:rsid w:val="0F98586C"/>
    <w:rsid w:val="0FE41408"/>
    <w:rsid w:val="17F4D0C1"/>
    <w:rsid w:val="1979292C"/>
    <w:rsid w:val="19B89416"/>
    <w:rsid w:val="1B58808A"/>
    <w:rsid w:val="1B7A46E9"/>
    <w:rsid w:val="20357D47"/>
    <w:rsid w:val="276CB4ED"/>
    <w:rsid w:val="2AA3ABBB"/>
    <w:rsid w:val="31010EE0"/>
    <w:rsid w:val="35110986"/>
    <w:rsid w:val="377CF145"/>
    <w:rsid w:val="38AB86DA"/>
    <w:rsid w:val="393E0238"/>
    <w:rsid w:val="3D9B14A0"/>
    <w:rsid w:val="4A15F51B"/>
    <w:rsid w:val="4E6D425F"/>
    <w:rsid w:val="4EDE4495"/>
    <w:rsid w:val="51B9051C"/>
    <w:rsid w:val="5D29F927"/>
    <w:rsid w:val="634C17F0"/>
    <w:rsid w:val="66886378"/>
    <w:rsid w:val="66BB9A0E"/>
    <w:rsid w:val="6977A8D7"/>
    <w:rsid w:val="6A9B5AE6"/>
    <w:rsid w:val="6F0AC1C9"/>
    <w:rsid w:val="719522E1"/>
    <w:rsid w:val="71E460FE"/>
    <w:rsid w:val="7533F547"/>
    <w:rsid w:val="768F5B51"/>
    <w:rsid w:val="77BB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984FE9"/>
  <w15:docId w15:val="{FF8658AF-02E9-4A1E-98BD-D304B91F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de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377CF145"/>
    <w:pPr>
      <w:ind w:left="720"/>
      <w:contextualSpacing/>
    </w:pPr>
  </w:style>
  <w:style w:type="paragraph" w:styleId="KeinLeerraum">
    <w:name w:val="No Spacing"/>
    <w:uiPriority w:val="1"/>
    <w:qFormat/>
    <w:rsid w:val="377CF145"/>
    <w:pPr>
      <w:spacing w:after="0"/>
    </w:pPr>
  </w:style>
  <w:style w:type="paragraph" w:styleId="Kopfzeile">
    <w:name w:val="header"/>
    <w:basedOn w:val="Standard"/>
    <w:link w:val="KopfzeileZchn"/>
    <w:uiPriority w:val="99"/>
    <w:semiHidden/>
    <w:unhideWhenUsed/>
    <w:rsid w:val="002A0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A069F"/>
  </w:style>
  <w:style w:type="paragraph" w:styleId="Fuzeile">
    <w:name w:val="footer"/>
    <w:basedOn w:val="Standard"/>
    <w:link w:val="FuzeileZchn"/>
    <w:uiPriority w:val="99"/>
    <w:semiHidden/>
    <w:unhideWhenUsed/>
    <w:rsid w:val="002A0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A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 /><Relationship Id="rId6" Type="http://schemas.openxmlformats.org/officeDocument/2006/relationships/font" Target="fonts/font6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fqVJAbbKEswFoVExw8oLSUWqNQ==">CgMxLjA4AHIhMWtKSXVxVHd0dnBncldDbklIWG01RVM0Q2VVZXRrUnBf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Zeljka Milinkovic</cp:lastModifiedBy>
  <cp:revision>2</cp:revision>
  <dcterms:created xsi:type="dcterms:W3CDTF">2025-09-10T23:16:00Z</dcterms:created>
  <dcterms:modified xsi:type="dcterms:W3CDTF">2025-09-10T23:16:00Z</dcterms:modified>
</cp:coreProperties>
</file>